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E56A3" w14:textId="77777777" w:rsidR="00365155" w:rsidRDefault="00365155" w:rsidP="00365155">
      <w:pPr>
        <w:pStyle w:val="Title"/>
        <w:rPr>
          <w:rFonts w:ascii="Palatino Linotype" w:hAnsi="Palatino Linotype"/>
          <w:sz w:val="24"/>
          <w:u w:val="none"/>
        </w:rPr>
      </w:pPr>
      <w:bookmarkStart w:id="0" w:name="_GoBack"/>
      <w:bookmarkEnd w:id="0"/>
    </w:p>
    <w:p w14:paraId="7D3E698D" w14:textId="77777777" w:rsidR="00365155" w:rsidRDefault="0021593E" w:rsidP="00365155">
      <w:pPr>
        <w:pStyle w:val="Title"/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4"/>
          <w:u w:val="none"/>
          <w:lang w:val="en-US" w:eastAsia="en-US"/>
        </w:rPr>
        <w:drawing>
          <wp:inline distT="0" distB="0" distL="0" distR="0" wp14:anchorId="3C4ECAFF" wp14:editId="35CE6E21">
            <wp:extent cx="2458720" cy="975360"/>
            <wp:effectExtent l="0" t="0" r="5080" b="0"/>
            <wp:docPr id="1" name="Picture 1" descr="ACDA outl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DA outlin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44B38" w14:textId="77777777" w:rsidR="00365155" w:rsidRDefault="00365155" w:rsidP="00365155">
      <w:pPr>
        <w:pStyle w:val="Title"/>
        <w:ind w:left="2070"/>
        <w:jc w:val="left"/>
        <w:rPr>
          <w:rFonts w:ascii="Palatino Linotype" w:hAnsi="Palatino Linotype"/>
          <w:sz w:val="24"/>
        </w:rPr>
      </w:pPr>
    </w:p>
    <w:p w14:paraId="48A68D11" w14:textId="77777777" w:rsidR="00365155" w:rsidRPr="003D3B5D" w:rsidRDefault="00365155" w:rsidP="00365155">
      <w:pPr>
        <w:pStyle w:val="Title"/>
        <w:tabs>
          <w:tab w:val="left" w:pos="2976"/>
          <w:tab w:val="left" w:pos="9666"/>
        </w:tabs>
        <w:rPr>
          <w:rFonts w:ascii="Trebuchet MS" w:hAnsi="Trebuchet MS"/>
          <w:sz w:val="22"/>
          <w:u w:val="none"/>
        </w:rPr>
      </w:pPr>
      <w:r w:rsidRPr="003D3B5D">
        <w:rPr>
          <w:rFonts w:ascii="Trebuchet MS" w:hAnsi="Trebuchet MS"/>
          <w:sz w:val="22"/>
          <w:u w:val="none"/>
        </w:rPr>
        <w:t>COMMITMENT TO HOST AN ACDA REGIONAL CONFERENCE</w:t>
      </w:r>
    </w:p>
    <w:p w14:paraId="387EAA54" w14:textId="77777777" w:rsidR="00365155" w:rsidRPr="00E26DFE" w:rsidRDefault="00365155" w:rsidP="00365155">
      <w:pPr>
        <w:pStyle w:val="Title"/>
        <w:jc w:val="left"/>
        <w:rPr>
          <w:rFonts w:ascii="Palatino Linotype" w:hAnsi="Palatino Linotype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7"/>
        <w:gridCol w:w="29"/>
        <w:gridCol w:w="1122"/>
        <w:gridCol w:w="576"/>
        <w:gridCol w:w="70"/>
        <w:gridCol w:w="561"/>
        <w:gridCol w:w="732"/>
        <w:gridCol w:w="1273"/>
        <w:gridCol w:w="1364"/>
        <w:gridCol w:w="328"/>
        <w:gridCol w:w="821"/>
        <w:gridCol w:w="35"/>
      </w:tblGrid>
      <w:tr w:rsidR="00365155" w:rsidRPr="00E6212C" w14:paraId="0F30C54D" w14:textId="77777777">
        <w:trPr>
          <w:gridAfter w:val="1"/>
          <w:wAfter w:w="35" w:type="dxa"/>
          <w:trHeight w:val="46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3A98" w14:textId="77777777" w:rsidR="00365155" w:rsidRPr="00727D9E" w:rsidRDefault="00365155" w:rsidP="00365155">
            <w:pPr>
              <w:rPr>
                <w:rFonts w:ascii="Trebuchet MS" w:hAnsi="Trebuchet MS"/>
                <w:sz w:val="18"/>
              </w:rPr>
            </w:pPr>
            <w:r w:rsidRPr="00727D9E">
              <w:rPr>
                <w:rFonts w:ascii="Trebuchet MS" w:hAnsi="Trebuchet MS"/>
                <w:sz w:val="18"/>
              </w:rPr>
              <w:t>Region:</w:t>
            </w:r>
          </w:p>
        </w:tc>
        <w:tc>
          <w:tcPr>
            <w:tcW w:w="6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9D081" w14:textId="77777777" w:rsidR="00365155" w:rsidRPr="00727D9E" w:rsidRDefault="00365155">
            <w:pPr>
              <w:rPr>
                <w:rFonts w:ascii="Trebuchet MS" w:hAnsi="Trebuchet MS"/>
                <w:sz w:val="18"/>
              </w:rPr>
            </w:pPr>
          </w:p>
        </w:tc>
      </w:tr>
      <w:tr w:rsidR="00365155" w:rsidRPr="00E6212C" w14:paraId="65FB90D9" w14:textId="77777777">
        <w:trPr>
          <w:gridAfter w:val="1"/>
          <w:wAfter w:w="35" w:type="dxa"/>
          <w:trHeight w:val="46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C5C1" w14:textId="77777777" w:rsidR="00365155" w:rsidRPr="00727D9E" w:rsidRDefault="00365155" w:rsidP="00365155">
            <w:pPr>
              <w:rPr>
                <w:rFonts w:ascii="Trebuchet MS" w:hAnsi="Trebuchet MS"/>
                <w:sz w:val="18"/>
              </w:rPr>
            </w:pPr>
            <w:r w:rsidRPr="00727D9E">
              <w:rPr>
                <w:rFonts w:ascii="Trebuchet MS" w:hAnsi="Trebuchet MS"/>
                <w:sz w:val="18"/>
              </w:rPr>
              <w:t>Year to Host:</w:t>
            </w:r>
          </w:p>
        </w:tc>
        <w:tc>
          <w:tcPr>
            <w:tcW w:w="6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87273" w14:textId="77777777" w:rsidR="00365155" w:rsidRPr="00727D9E" w:rsidRDefault="00365155">
            <w:pPr>
              <w:rPr>
                <w:rFonts w:ascii="Trebuchet MS" w:hAnsi="Trebuchet MS"/>
                <w:sz w:val="18"/>
              </w:rPr>
            </w:pPr>
          </w:p>
        </w:tc>
      </w:tr>
      <w:tr w:rsidR="00365155" w:rsidRPr="00E6212C" w14:paraId="1D8DDFD7" w14:textId="77777777">
        <w:trPr>
          <w:gridAfter w:val="1"/>
          <w:wAfter w:w="35" w:type="dxa"/>
          <w:trHeight w:val="46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0C466" w14:textId="77777777" w:rsidR="00365155" w:rsidRPr="00727D9E" w:rsidRDefault="00365155">
            <w:pPr>
              <w:rPr>
                <w:rFonts w:ascii="Trebuchet MS" w:hAnsi="Trebuchet MS"/>
                <w:sz w:val="18"/>
              </w:rPr>
            </w:pPr>
            <w:r w:rsidRPr="00727D9E">
              <w:rPr>
                <w:rFonts w:ascii="Trebuchet MS" w:hAnsi="Trebuchet MS"/>
                <w:sz w:val="18"/>
              </w:rPr>
              <w:t>Proposed Dates of Conference:</w:t>
            </w:r>
          </w:p>
          <w:p w14:paraId="75AB68A6" w14:textId="77777777" w:rsidR="00365155" w:rsidRPr="00727D9E" w:rsidRDefault="00365155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6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AA236" w14:textId="77777777" w:rsidR="00365155" w:rsidRPr="00727D9E" w:rsidRDefault="00365155">
            <w:pPr>
              <w:rPr>
                <w:rFonts w:ascii="Trebuchet MS" w:hAnsi="Trebuchet MS"/>
                <w:sz w:val="18"/>
              </w:rPr>
            </w:pPr>
          </w:p>
        </w:tc>
      </w:tr>
      <w:tr w:rsidR="00365155" w:rsidRPr="00E6212C" w14:paraId="5F69D409" w14:textId="77777777">
        <w:trPr>
          <w:gridAfter w:val="1"/>
          <w:wAfter w:w="35" w:type="dxa"/>
          <w:trHeight w:val="46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F5FF" w14:textId="77777777" w:rsidR="00365155" w:rsidRPr="00727D9E" w:rsidRDefault="00365155" w:rsidP="00365155">
            <w:pPr>
              <w:rPr>
                <w:rFonts w:ascii="Trebuchet MS" w:hAnsi="Trebuchet MS"/>
                <w:sz w:val="18"/>
              </w:rPr>
            </w:pPr>
            <w:r w:rsidRPr="00727D9E">
              <w:rPr>
                <w:rFonts w:ascii="Trebuchet MS" w:hAnsi="Trebuchet MS"/>
                <w:sz w:val="18"/>
              </w:rPr>
              <w:t>Institution/School:</w:t>
            </w:r>
          </w:p>
        </w:tc>
        <w:tc>
          <w:tcPr>
            <w:tcW w:w="6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A2EFF" w14:textId="77777777" w:rsidR="00365155" w:rsidRPr="00727D9E" w:rsidRDefault="00365155">
            <w:pPr>
              <w:rPr>
                <w:rFonts w:ascii="Trebuchet MS" w:hAnsi="Trebuchet MS"/>
                <w:sz w:val="18"/>
              </w:rPr>
            </w:pPr>
          </w:p>
        </w:tc>
      </w:tr>
      <w:tr w:rsidR="00365155" w:rsidRPr="00E6212C" w14:paraId="79D020D5" w14:textId="77777777">
        <w:trPr>
          <w:gridAfter w:val="1"/>
          <w:wAfter w:w="35" w:type="dxa"/>
          <w:trHeight w:val="46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5095" w14:textId="77777777" w:rsidR="00365155" w:rsidRPr="00727D9E" w:rsidRDefault="00365155" w:rsidP="00365155">
            <w:pPr>
              <w:rPr>
                <w:rFonts w:ascii="Trebuchet MS" w:hAnsi="Trebuchet MS"/>
                <w:sz w:val="18"/>
              </w:rPr>
            </w:pPr>
            <w:r w:rsidRPr="00727D9E">
              <w:rPr>
                <w:rFonts w:ascii="Trebuchet MS" w:hAnsi="Trebuchet MS"/>
                <w:sz w:val="18"/>
              </w:rPr>
              <w:t>Department Name:</w:t>
            </w:r>
          </w:p>
        </w:tc>
        <w:tc>
          <w:tcPr>
            <w:tcW w:w="6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852DF" w14:textId="77777777" w:rsidR="00365155" w:rsidRPr="00727D9E" w:rsidRDefault="00365155">
            <w:pPr>
              <w:rPr>
                <w:rFonts w:ascii="Trebuchet MS" w:hAnsi="Trebuchet MS"/>
                <w:sz w:val="18"/>
              </w:rPr>
            </w:pPr>
          </w:p>
        </w:tc>
      </w:tr>
      <w:tr w:rsidR="00365155" w:rsidRPr="00E6212C" w14:paraId="14C0E105" w14:textId="77777777">
        <w:trPr>
          <w:gridAfter w:val="1"/>
          <w:wAfter w:w="35" w:type="dxa"/>
          <w:trHeight w:val="460"/>
        </w:trPr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73D4" w14:textId="77777777" w:rsidR="00365155" w:rsidRPr="00727D9E" w:rsidRDefault="00365155" w:rsidP="00365155">
            <w:pPr>
              <w:rPr>
                <w:rFonts w:ascii="Trebuchet MS" w:hAnsi="Trebuchet MS"/>
                <w:sz w:val="18"/>
              </w:rPr>
            </w:pPr>
          </w:p>
          <w:p w14:paraId="4DD06DF2" w14:textId="77777777" w:rsidR="00365155" w:rsidRPr="00727D9E" w:rsidRDefault="00365155" w:rsidP="00365155">
            <w:pPr>
              <w:rPr>
                <w:rFonts w:ascii="Trebuchet MS" w:hAnsi="Trebuchet MS"/>
                <w:sz w:val="18"/>
              </w:rPr>
            </w:pPr>
            <w:r w:rsidRPr="00727D9E">
              <w:rPr>
                <w:rFonts w:ascii="Trebuchet MS" w:hAnsi="Trebuchet MS"/>
                <w:sz w:val="18"/>
              </w:rPr>
              <w:t>Address:</w:t>
            </w:r>
          </w:p>
        </w:tc>
        <w:tc>
          <w:tcPr>
            <w:tcW w:w="6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6C643" w14:textId="77777777" w:rsidR="00365155" w:rsidRPr="00727D9E" w:rsidRDefault="00365155">
            <w:pPr>
              <w:rPr>
                <w:rFonts w:ascii="Trebuchet MS" w:hAnsi="Trebuchet MS"/>
                <w:sz w:val="18"/>
              </w:rPr>
            </w:pPr>
          </w:p>
        </w:tc>
      </w:tr>
      <w:tr w:rsidR="00365155" w:rsidRPr="00E6212C" w14:paraId="53154EA5" w14:textId="77777777">
        <w:trPr>
          <w:gridAfter w:val="1"/>
          <w:wAfter w:w="35" w:type="dxa"/>
          <w:trHeight w:val="460"/>
        </w:trPr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526C7" w14:textId="77777777" w:rsidR="00365155" w:rsidRPr="00727D9E" w:rsidRDefault="00365155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6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D6F57" w14:textId="77777777" w:rsidR="00365155" w:rsidRPr="00727D9E" w:rsidRDefault="00365155">
            <w:pPr>
              <w:rPr>
                <w:rFonts w:ascii="Trebuchet MS" w:hAnsi="Trebuchet MS"/>
                <w:sz w:val="18"/>
              </w:rPr>
            </w:pPr>
          </w:p>
        </w:tc>
      </w:tr>
      <w:tr w:rsidR="00365155" w:rsidRPr="00E6212C" w14:paraId="45EC6140" w14:textId="77777777">
        <w:trPr>
          <w:gridAfter w:val="1"/>
          <w:wAfter w:w="35" w:type="dxa"/>
          <w:trHeight w:val="460"/>
        </w:trPr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6FB76" w14:textId="77777777" w:rsidR="00365155" w:rsidRPr="00727D9E" w:rsidRDefault="00365155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6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9D0CF" w14:textId="77777777" w:rsidR="00365155" w:rsidRPr="00727D9E" w:rsidRDefault="00365155">
            <w:pPr>
              <w:rPr>
                <w:rFonts w:ascii="Trebuchet MS" w:hAnsi="Trebuchet MS"/>
                <w:sz w:val="18"/>
              </w:rPr>
            </w:pPr>
          </w:p>
        </w:tc>
      </w:tr>
      <w:tr w:rsidR="00365155" w:rsidRPr="00E6212C" w14:paraId="08EF917D" w14:textId="77777777">
        <w:trPr>
          <w:gridAfter w:val="1"/>
          <w:wAfter w:w="35" w:type="dxa"/>
          <w:trHeight w:val="460"/>
        </w:trPr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BBC1A" w14:textId="77777777" w:rsidR="00365155" w:rsidRPr="00727D9E" w:rsidRDefault="00365155" w:rsidP="00365155">
            <w:pPr>
              <w:rPr>
                <w:rFonts w:ascii="Trebuchet MS" w:hAnsi="Trebuchet MS"/>
                <w:sz w:val="18"/>
              </w:rPr>
            </w:pPr>
            <w:r w:rsidRPr="00727D9E">
              <w:rPr>
                <w:rFonts w:ascii="Trebuchet MS" w:hAnsi="Trebuchet MS"/>
                <w:sz w:val="18"/>
              </w:rPr>
              <w:t>Is your inst</w:t>
            </w:r>
            <w:r>
              <w:rPr>
                <w:rFonts w:ascii="Trebuchet MS" w:hAnsi="Trebuchet MS"/>
                <w:sz w:val="18"/>
              </w:rPr>
              <w:t>itution a current member of ADC</w:t>
            </w:r>
            <w:r w:rsidRPr="00727D9E">
              <w:rPr>
                <w:rFonts w:ascii="Trebuchet MS" w:hAnsi="Trebuchet MS"/>
                <w:sz w:val="18"/>
              </w:rPr>
              <w:t>A?</w:t>
            </w:r>
          </w:p>
        </w:tc>
        <w:tc>
          <w:tcPr>
            <w:tcW w:w="5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C01D9" w14:textId="77777777" w:rsidR="00365155" w:rsidRPr="00727D9E" w:rsidRDefault="00365155">
            <w:pPr>
              <w:rPr>
                <w:rFonts w:ascii="Trebuchet MS" w:hAnsi="Trebuchet MS"/>
                <w:sz w:val="18"/>
              </w:rPr>
            </w:pPr>
          </w:p>
        </w:tc>
      </w:tr>
      <w:tr w:rsidR="00365155" w:rsidRPr="00E6212C" w14:paraId="3321DEEA" w14:textId="77777777">
        <w:trPr>
          <w:gridAfter w:val="1"/>
          <w:wAfter w:w="35" w:type="dxa"/>
          <w:trHeight w:val="460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D2FF7" w14:textId="77777777" w:rsidR="00365155" w:rsidRPr="00727D9E" w:rsidRDefault="00365155">
            <w:pPr>
              <w:rPr>
                <w:rFonts w:ascii="Trebuchet MS" w:hAnsi="Trebuchet MS"/>
                <w:sz w:val="18"/>
              </w:rPr>
            </w:pPr>
            <w:r w:rsidRPr="00727D9E">
              <w:rPr>
                <w:rFonts w:ascii="Trebuchet MS" w:hAnsi="Trebuchet MS"/>
                <w:sz w:val="18"/>
              </w:rPr>
              <w:t>Department Telephone</w:t>
            </w:r>
            <w:proofErr w:type="gramStart"/>
            <w:r w:rsidRPr="00727D9E">
              <w:rPr>
                <w:rFonts w:ascii="Trebuchet MS" w:hAnsi="Trebuchet MS"/>
                <w:sz w:val="18"/>
              </w:rPr>
              <w:t xml:space="preserve">:       </w:t>
            </w:r>
            <w:proofErr w:type="gramEnd"/>
          </w:p>
        </w:tc>
        <w:tc>
          <w:tcPr>
            <w:tcW w:w="3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6027A" w14:textId="77777777" w:rsidR="00365155" w:rsidRPr="00727D9E" w:rsidRDefault="00365155">
            <w:pPr>
              <w:rPr>
                <w:rFonts w:ascii="Trebuchet MS" w:hAnsi="Trebuchet MS"/>
                <w:sz w:val="18"/>
              </w:rPr>
            </w:pPr>
            <w:proofErr w:type="gramStart"/>
            <w:r w:rsidRPr="00727D9E">
              <w:rPr>
                <w:rFonts w:ascii="Trebuchet MS" w:hAnsi="Trebuchet MS"/>
                <w:sz w:val="18"/>
              </w:rPr>
              <w:t>(             )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9E3CD" w14:textId="77777777" w:rsidR="00365155" w:rsidRPr="00727D9E" w:rsidRDefault="00365155">
            <w:pPr>
              <w:rPr>
                <w:rFonts w:ascii="Trebuchet MS" w:hAnsi="Trebuchet MS"/>
                <w:sz w:val="18"/>
              </w:rPr>
            </w:pPr>
            <w:r w:rsidRPr="00727D9E">
              <w:rPr>
                <w:rFonts w:ascii="Trebuchet MS" w:hAnsi="Trebuchet MS"/>
                <w:sz w:val="18"/>
              </w:rPr>
              <w:t>FAX Number: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51560" w14:textId="77777777" w:rsidR="00365155" w:rsidRPr="00727D9E" w:rsidRDefault="00365155">
            <w:pPr>
              <w:rPr>
                <w:rFonts w:ascii="Trebuchet MS" w:hAnsi="Trebuchet MS"/>
                <w:sz w:val="18"/>
              </w:rPr>
            </w:pPr>
            <w:proofErr w:type="gramStart"/>
            <w:r w:rsidRPr="00727D9E">
              <w:rPr>
                <w:rFonts w:ascii="Trebuchet MS" w:hAnsi="Trebuchet MS"/>
                <w:sz w:val="18"/>
              </w:rPr>
              <w:t>(             )</w:t>
            </w:r>
            <w:proofErr w:type="gramEnd"/>
          </w:p>
        </w:tc>
      </w:tr>
      <w:tr w:rsidR="00365155" w:rsidRPr="00E6212C" w14:paraId="424EC9ED" w14:textId="77777777">
        <w:trPr>
          <w:gridAfter w:val="1"/>
          <w:wAfter w:w="35" w:type="dxa"/>
          <w:trHeight w:val="460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18516" w14:textId="77777777" w:rsidR="00365155" w:rsidRPr="00727D9E" w:rsidRDefault="00365155">
            <w:pPr>
              <w:rPr>
                <w:rFonts w:ascii="Trebuchet MS" w:hAnsi="Trebuchet MS"/>
                <w:sz w:val="18"/>
              </w:rPr>
            </w:pPr>
            <w:r w:rsidRPr="00727D9E">
              <w:rPr>
                <w:rFonts w:ascii="Trebuchet MS" w:hAnsi="Trebuchet MS"/>
                <w:sz w:val="18"/>
              </w:rPr>
              <w:t>Conference Coordinator:</w:t>
            </w:r>
          </w:p>
        </w:tc>
        <w:tc>
          <w:tcPr>
            <w:tcW w:w="3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B5ACE" w14:textId="77777777" w:rsidR="00365155" w:rsidRPr="00727D9E" w:rsidRDefault="00365155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78B6B" w14:textId="77777777" w:rsidR="00365155" w:rsidRPr="00727D9E" w:rsidRDefault="00365155">
            <w:pPr>
              <w:rPr>
                <w:rFonts w:ascii="Trebuchet MS" w:hAnsi="Trebuchet MS"/>
                <w:sz w:val="18"/>
              </w:rPr>
            </w:pPr>
            <w:r w:rsidRPr="00727D9E">
              <w:rPr>
                <w:rFonts w:ascii="Trebuchet MS" w:hAnsi="Trebuchet MS"/>
                <w:sz w:val="18"/>
              </w:rPr>
              <w:t>Email Address: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C6802" w14:textId="77777777" w:rsidR="00365155" w:rsidRPr="00727D9E" w:rsidRDefault="00365155">
            <w:pPr>
              <w:rPr>
                <w:rFonts w:ascii="Trebuchet MS" w:hAnsi="Trebuchet MS"/>
                <w:sz w:val="18"/>
              </w:rPr>
            </w:pPr>
          </w:p>
        </w:tc>
      </w:tr>
      <w:tr w:rsidR="00365155" w:rsidRPr="00E6212C" w14:paraId="63D98024" w14:textId="77777777">
        <w:trPr>
          <w:gridAfter w:val="1"/>
          <w:wAfter w:w="35" w:type="dxa"/>
          <w:trHeight w:val="460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56196" w14:textId="77777777" w:rsidR="00365155" w:rsidRPr="00727D9E" w:rsidRDefault="00365155">
            <w:pPr>
              <w:rPr>
                <w:rFonts w:ascii="Trebuchet MS" w:hAnsi="Trebuchet MS"/>
                <w:sz w:val="18"/>
              </w:rPr>
            </w:pPr>
            <w:r w:rsidRPr="00727D9E">
              <w:rPr>
                <w:rFonts w:ascii="Trebuchet MS" w:hAnsi="Trebuchet MS"/>
                <w:sz w:val="18"/>
              </w:rPr>
              <w:t xml:space="preserve">Office Phone </w:t>
            </w:r>
          </w:p>
        </w:tc>
        <w:tc>
          <w:tcPr>
            <w:tcW w:w="3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DA530" w14:textId="77777777" w:rsidR="00365155" w:rsidRPr="00727D9E" w:rsidRDefault="00365155">
            <w:pPr>
              <w:rPr>
                <w:rFonts w:ascii="Trebuchet MS" w:hAnsi="Trebuchet MS"/>
                <w:sz w:val="18"/>
              </w:rPr>
            </w:pPr>
            <w:proofErr w:type="gramStart"/>
            <w:r w:rsidRPr="00727D9E">
              <w:rPr>
                <w:rFonts w:ascii="Trebuchet MS" w:hAnsi="Trebuchet MS"/>
                <w:sz w:val="18"/>
              </w:rPr>
              <w:t>(             )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6F947" w14:textId="77777777" w:rsidR="00365155" w:rsidRPr="00727D9E" w:rsidRDefault="00365155">
            <w:pPr>
              <w:rPr>
                <w:rFonts w:ascii="Trebuchet MS" w:hAnsi="Trebuchet MS"/>
                <w:sz w:val="18"/>
              </w:rPr>
            </w:pPr>
            <w:r w:rsidRPr="00727D9E">
              <w:rPr>
                <w:rFonts w:ascii="Trebuchet MS" w:hAnsi="Trebuchet MS"/>
                <w:sz w:val="18"/>
              </w:rPr>
              <w:t>Home or Cell Phone: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606A4" w14:textId="77777777" w:rsidR="00365155" w:rsidRPr="00727D9E" w:rsidRDefault="00365155">
            <w:pPr>
              <w:rPr>
                <w:rFonts w:ascii="Trebuchet MS" w:hAnsi="Trebuchet MS"/>
                <w:sz w:val="18"/>
              </w:rPr>
            </w:pPr>
            <w:proofErr w:type="gramStart"/>
            <w:r w:rsidRPr="00727D9E">
              <w:rPr>
                <w:rFonts w:ascii="Trebuchet MS" w:hAnsi="Trebuchet MS"/>
                <w:sz w:val="18"/>
              </w:rPr>
              <w:t>(             )</w:t>
            </w:r>
            <w:proofErr w:type="gramEnd"/>
          </w:p>
        </w:tc>
      </w:tr>
      <w:tr w:rsidR="00365155" w:rsidRPr="00E6212C" w14:paraId="39894883" w14:textId="77777777">
        <w:trPr>
          <w:gridAfter w:val="1"/>
          <w:wAfter w:w="35" w:type="dxa"/>
          <w:trHeight w:val="383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D89F" w14:textId="77777777" w:rsidR="00365155" w:rsidRDefault="00365155" w:rsidP="00365155">
            <w:pPr>
              <w:rPr>
                <w:rFonts w:ascii="Trebuchet MS" w:hAnsi="Trebuchet MS"/>
                <w:sz w:val="18"/>
              </w:rPr>
            </w:pPr>
          </w:p>
          <w:p w14:paraId="232402B0" w14:textId="77777777" w:rsidR="00365155" w:rsidRPr="00727D9E" w:rsidRDefault="00365155" w:rsidP="00365155">
            <w:pPr>
              <w:rPr>
                <w:rFonts w:ascii="Trebuchet MS" w:hAnsi="Trebuchet MS"/>
                <w:sz w:val="18"/>
              </w:rPr>
            </w:pPr>
            <w:r w:rsidRPr="00727D9E">
              <w:rPr>
                <w:rFonts w:ascii="Trebuchet MS" w:hAnsi="Trebuchet MS"/>
                <w:sz w:val="18"/>
              </w:rPr>
              <w:t>Describe your performance spaces, including how many seats are in each performance space:</w:t>
            </w:r>
          </w:p>
        </w:tc>
        <w:tc>
          <w:tcPr>
            <w:tcW w:w="6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7D2E2" w14:textId="77777777" w:rsidR="00365155" w:rsidRPr="00727D9E" w:rsidRDefault="00365155">
            <w:pPr>
              <w:rPr>
                <w:rFonts w:ascii="Trebuchet MS" w:hAnsi="Trebuchet MS"/>
                <w:sz w:val="18"/>
              </w:rPr>
            </w:pPr>
          </w:p>
          <w:p w14:paraId="70B203BC" w14:textId="77777777" w:rsidR="00365155" w:rsidRPr="00727D9E" w:rsidRDefault="00365155">
            <w:pPr>
              <w:rPr>
                <w:rFonts w:ascii="Trebuchet MS" w:hAnsi="Trebuchet MS"/>
                <w:sz w:val="18"/>
              </w:rPr>
            </w:pPr>
          </w:p>
          <w:p w14:paraId="7846491E" w14:textId="77777777" w:rsidR="00365155" w:rsidRPr="00727D9E" w:rsidRDefault="00365155">
            <w:pPr>
              <w:rPr>
                <w:rFonts w:ascii="Trebuchet MS" w:hAnsi="Trebuchet MS"/>
                <w:sz w:val="18"/>
              </w:rPr>
            </w:pPr>
          </w:p>
          <w:p w14:paraId="3B6FED9F" w14:textId="77777777" w:rsidR="00365155" w:rsidRPr="00727D9E" w:rsidRDefault="00365155">
            <w:pPr>
              <w:rPr>
                <w:rFonts w:ascii="Trebuchet MS" w:hAnsi="Trebuchet MS"/>
                <w:sz w:val="18"/>
              </w:rPr>
            </w:pPr>
          </w:p>
          <w:p w14:paraId="4FFBD1FD" w14:textId="77777777" w:rsidR="00365155" w:rsidRPr="00727D9E" w:rsidRDefault="00365155">
            <w:pPr>
              <w:rPr>
                <w:rFonts w:ascii="Trebuchet MS" w:hAnsi="Trebuchet MS"/>
                <w:sz w:val="18"/>
              </w:rPr>
            </w:pPr>
          </w:p>
          <w:p w14:paraId="0AB3BFF7" w14:textId="77777777" w:rsidR="00365155" w:rsidRPr="00727D9E" w:rsidRDefault="00365155">
            <w:pPr>
              <w:rPr>
                <w:rFonts w:ascii="Trebuchet MS" w:hAnsi="Trebuchet MS"/>
                <w:sz w:val="18"/>
              </w:rPr>
            </w:pPr>
          </w:p>
          <w:p w14:paraId="2CD80D2C" w14:textId="77777777" w:rsidR="00365155" w:rsidRPr="00727D9E" w:rsidRDefault="00365155">
            <w:pPr>
              <w:rPr>
                <w:rFonts w:ascii="Trebuchet MS" w:hAnsi="Trebuchet MS"/>
                <w:sz w:val="18"/>
              </w:rPr>
            </w:pPr>
          </w:p>
          <w:p w14:paraId="777E0B6D" w14:textId="77777777" w:rsidR="00365155" w:rsidRPr="00727D9E" w:rsidRDefault="00365155">
            <w:pPr>
              <w:rPr>
                <w:rFonts w:ascii="Trebuchet MS" w:hAnsi="Trebuchet MS"/>
                <w:sz w:val="18"/>
              </w:rPr>
            </w:pPr>
          </w:p>
        </w:tc>
      </w:tr>
      <w:tr w:rsidR="00365155" w:rsidRPr="00E6212C" w14:paraId="53A35C9A" w14:textId="77777777">
        <w:trPr>
          <w:gridAfter w:val="1"/>
          <w:wAfter w:w="35" w:type="dxa"/>
          <w:trHeight w:val="46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A36D" w14:textId="50728193" w:rsidR="00365155" w:rsidRPr="00727D9E" w:rsidRDefault="00365155" w:rsidP="00365155">
            <w:pPr>
              <w:rPr>
                <w:rFonts w:ascii="Trebuchet MS" w:hAnsi="Trebuchet MS"/>
                <w:sz w:val="18"/>
              </w:rPr>
            </w:pPr>
            <w:r w:rsidRPr="00727D9E">
              <w:rPr>
                <w:rFonts w:ascii="Trebuchet MS" w:hAnsi="Trebuchet MS"/>
                <w:sz w:val="18"/>
              </w:rPr>
              <w:t xml:space="preserve">How many class spaces are available?  </w:t>
            </w:r>
            <w:r w:rsidR="00283280">
              <w:rPr>
                <w:rFonts w:ascii="Trebuchet MS" w:hAnsi="Trebuchet MS"/>
                <w:sz w:val="18"/>
              </w:rPr>
              <w:t xml:space="preserve">Is the flooring safe for dance?  </w:t>
            </w:r>
            <w:r w:rsidRPr="00727D9E">
              <w:rPr>
                <w:rFonts w:ascii="Trebuchet MS" w:hAnsi="Trebuchet MS"/>
                <w:sz w:val="18"/>
              </w:rPr>
              <w:t>Be as specific as possible.</w:t>
            </w:r>
          </w:p>
          <w:p w14:paraId="071D84A3" w14:textId="77777777" w:rsidR="00365155" w:rsidRPr="00727D9E" w:rsidRDefault="00365155" w:rsidP="00365155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6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6143E" w14:textId="77777777" w:rsidR="00365155" w:rsidRPr="00727D9E" w:rsidRDefault="00365155">
            <w:pPr>
              <w:rPr>
                <w:rFonts w:ascii="Trebuchet MS" w:hAnsi="Trebuchet MS"/>
                <w:sz w:val="18"/>
              </w:rPr>
            </w:pPr>
          </w:p>
          <w:p w14:paraId="56F35CBF" w14:textId="77777777" w:rsidR="00365155" w:rsidRPr="00727D9E" w:rsidRDefault="00365155">
            <w:pPr>
              <w:rPr>
                <w:rFonts w:ascii="Trebuchet MS" w:hAnsi="Trebuchet MS"/>
                <w:sz w:val="18"/>
              </w:rPr>
            </w:pPr>
          </w:p>
          <w:p w14:paraId="5139FD80" w14:textId="77777777" w:rsidR="00365155" w:rsidRPr="00727D9E" w:rsidRDefault="00365155">
            <w:pPr>
              <w:rPr>
                <w:rFonts w:ascii="Trebuchet MS" w:hAnsi="Trebuchet MS"/>
                <w:sz w:val="18"/>
              </w:rPr>
            </w:pPr>
          </w:p>
          <w:p w14:paraId="38BF09D7" w14:textId="77777777" w:rsidR="00365155" w:rsidRPr="00727D9E" w:rsidRDefault="00365155">
            <w:pPr>
              <w:rPr>
                <w:rFonts w:ascii="Trebuchet MS" w:hAnsi="Trebuchet MS"/>
                <w:sz w:val="18"/>
              </w:rPr>
            </w:pPr>
          </w:p>
          <w:p w14:paraId="13E95DFE" w14:textId="77777777" w:rsidR="00365155" w:rsidRPr="00727D9E" w:rsidRDefault="00365155">
            <w:pPr>
              <w:rPr>
                <w:rFonts w:ascii="Trebuchet MS" w:hAnsi="Trebuchet MS"/>
                <w:sz w:val="18"/>
              </w:rPr>
            </w:pPr>
          </w:p>
          <w:p w14:paraId="7AC7876D" w14:textId="77777777" w:rsidR="00365155" w:rsidRPr="00727D9E" w:rsidRDefault="00365155">
            <w:pPr>
              <w:rPr>
                <w:rFonts w:ascii="Trebuchet MS" w:hAnsi="Trebuchet MS"/>
                <w:sz w:val="18"/>
              </w:rPr>
            </w:pPr>
          </w:p>
        </w:tc>
      </w:tr>
      <w:tr w:rsidR="00365155" w:rsidRPr="00E6212C" w14:paraId="6CE60499" w14:textId="77777777">
        <w:trPr>
          <w:gridAfter w:val="1"/>
          <w:wAfter w:w="35" w:type="dxa"/>
          <w:trHeight w:val="460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7176" w14:textId="77777777" w:rsidR="00365155" w:rsidRPr="00727D9E" w:rsidRDefault="00365155" w:rsidP="00365155">
            <w:pPr>
              <w:rPr>
                <w:rFonts w:ascii="Trebuchet MS" w:hAnsi="Trebuchet MS"/>
                <w:sz w:val="18"/>
              </w:rPr>
            </w:pPr>
            <w:r w:rsidRPr="00727D9E">
              <w:rPr>
                <w:rFonts w:ascii="Trebuchet MS" w:hAnsi="Trebuchet MS"/>
                <w:sz w:val="18"/>
              </w:rPr>
              <w:t>Do you have available technical personnel or will you have to hire from outside of your institution?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19CD3" w14:textId="77777777" w:rsidR="00365155" w:rsidRDefault="00365155">
            <w:pPr>
              <w:rPr>
                <w:rFonts w:ascii="Palatino Linotype" w:hAnsi="Palatino Linotype"/>
                <w:sz w:val="18"/>
              </w:rPr>
            </w:pPr>
          </w:p>
          <w:p w14:paraId="368A2624" w14:textId="77777777" w:rsidR="00365155" w:rsidRPr="00E6212C" w:rsidRDefault="00365155">
            <w:pPr>
              <w:rPr>
                <w:rFonts w:ascii="Palatino Linotype" w:hAnsi="Palatino Linotype"/>
                <w:sz w:val="18"/>
              </w:rPr>
            </w:pPr>
          </w:p>
        </w:tc>
      </w:tr>
      <w:tr w:rsidR="00365155" w:rsidRPr="00E6212C" w14:paraId="40C06F7C" w14:textId="77777777">
        <w:trPr>
          <w:gridAfter w:val="1"/>
          <w:wAfter w:w="35" w:type="dxa"/>
          <w:trHeight w:val="460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B5366" w14:textId="77777777" w:rsidR="00365155" w:rsidRDefault="00365155" w:rsidP="00365155">
            <w:pPr>
              <w:rPr>
                <w:rFonts w:ascii="Trebuchet MS" w:hAnsi="Trebuchet MS"/>
                <w:sz w:val="18"/>
              </w:rPr>
            </w:pPr>
            <w:r w:rsidRPr="00727D9E">
              <w:rPr>
                <w:rFonts w:ascii="Trebuchet MS" w:hAnsi="Trebuchet MS"/>
                <w:sz w:val="18"/>
              </w:rPr>
              <w:t>Are there enough hotels/motels to accommodate conference participants within a reasonable distance from your campus?</w:t>
            </w:r>
          </w:p>
          <w:p w14:paraId="17CB469A" w14:textId="77777777" w:rsidR="00365155" w:rsidRPr="00727D9E" w:rsidRDefault="00365155" w:rsidP="00365155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02D8D" w14:textId="77777777" w:rsidR="00365155" w:rsidRPr="00E6212C" w:rsidRDefault="00365155">
            <w:pPr>
              <w:rPr>
                <w:rFonts w:ascii="Palatino Linotype" w:hAnsi="Palatino Linotype"/>
                <w:sz w:val="18"/>
              </w:rPr>
            </w:pPr>
          </w:p>
        </w:tc>
      </w:tr>
      <w:tr w:rsidR="00365155" w:rsidRPr="00E6212C" w14:paraId="0A2C7405" w14:textId="77777777">
        <w:trPr>
          <w:gridAfter w:val="1"/>
          <w:wAfter w:w="35" w:type="dxa"/>
          <w:trHeight w:val="460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1CC3A" w14:textId="77777777" w:rsidR="00365155" w:rsidRPr="005E61D4" w:rsidRDefault="00365155" w:rsidP="00365155">
            <w:pPr>
              <w:rPr>
                <w:rFonts w:ascii="Trebuchet MS" w:hAnsi="Trebuchet MS"/>
                <w:i/>
                <w:sz w:val="18"/>
              </w:rPr>
            </w:pPr>
            <w:r w:rsidRPr="005E61D4">
              <w:rPr>
                <w:rFonts w:ascii="Trebuchet MS" w:hAnsi="Trebuchet MS"/>
                <w:sz w:val="18"/>
              </w:rPr>
              <w:t>HONORING DIVERSITY</w:t>
            </w:r>
            <w:r w:rsidRPr="005E61D4">
              <w:rPr>
                <w:rFonts w:ascii="Trebuchet MS" w:hAnsi="Trebuchet MS"/>
                <w:i/>
                <w:sz w:val="18"/>
              </w:rPr>
              <w:t xml:space="preserve">:  </w:t>
            </w:r>
            <w:r>
              <w:rPr>
                <w:rFonts w:ascii="Trebuchet MS" w:hAnsi="Trebuchet MS"/>
                <w:i/>
                <w:sz w:val="18"/>
              </w:rPr>
              <w:t>ACDA</w:t>
            </w:r>
            <w:r w:rsidRPr="005E61D4">
              <w:rPr>
                <w:rFonts w:ascii="Trebuchet MS" w:hAnsi="Trebuchet MS"/>
                <w:i/>
                <w:sz w:val="18"/>
              </w:rPr>
              <w:t>'s expectation is that conference planning should include attention to diversity, which might be reflected in a panel of adjudicators reflecting a range of ethnic background and movement aesthetics. It may also reflect a variety of class offerings and inclusion of world dance components</w:t>
            </w:r>
          </w:p>
          <w:p w14:paraId="5B84A14A" w14:textId="77777777" w:rsidR="00365155" w:rsidRPr="005E61D4" w:rsidRDefault="00365155">
            <w:pPr>
              <w:rPr>
                <w:rFonts w:ascii="Trebuchet MS" w:hAnsi="Trebuchet MS"/>
                <w:sz w:val="18"/>
              </w:rPr>
            </w:pPr>
          </w:p>
        </w:tc>
      </w:tr>
      <w:tr w:rsidR="00365155" w:rsidRPr="00727D9E" w14:paraId="6F123213" w14:textId="77777777">
        <w:trPr>
          <w:gridAfter w:val="1"/>
          <w:wAfter w:w="35" w:type="dxa"/>
          <w:trHeight w:val="383"/>
        </w:trPr>
        <w:tc>
          <w:tcPr>
            <w:tcW w:w="95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B9903" w14:textId="77777777" w:rsidR="00365155" w:rsidRDefault="00365155" w:rsidP="00365155">
            <w:pPr>
              <w:jc w:val="center"/>
              <w:rPr>
                <w:rFonts w:ascii="Trebuchet MS" w:hAnsi="Trebuchet MS"/>
                <w:b/>
                <w:sz w:val="18"/>
                <w:u w:val="single"/>
              </w:rPr>
            </w:pPr>
          </w:p>
          <w:p w14:paraId="7B99FE0B" w14:textId="77777777" w:rsidR="00082692" w:rsidRDefault="00082692" w:rsidP="00365155">
            <w:pPr>
              <w:jc w:val="center"/>
              <w:rPr>
                <w:rFonts w:ascii="Trebuchet MS" w:hAnsi="Trebuchet MS"/>
                <w:b/>
                <w:sz w:val="18"/>
                <w:u w:val="single"/>
              </w:rPr>
            </w:pPr>
          </w:p>
          <w:p w14:paraId="5DB3EA06" w14:textId="77777777" w:rsidR="00082692" w:rsidRDefault="00082692" w:rsidP="00365155">
            <w:pPr>
              <w:jc w:val="center"/>
              <w:rPr>
                <w:rFonts w:ascii="Trebuchet MS" w:hAnsi="Trebuchet MS"/>
                <w:b/>
                <w:sz w:val="18"/>
                <w:u w:val="single"/>
              </w:rPr>
            </w:pPr>
          </w:p>
          <w:p w14:paraId="48DA06F1" w14:textId="77777777" w:rsidR="00365155" w:rsidRPr="00727D9E" w:rsidRDefault="00365155" w:rsidP="00365155">
            <w:pPr>
              <w:jc w:val="center"/>
              <w:rPr>
                <w:rFonts w:ascii="Trebuchet MS" w:hAnsi="Trebuchet MS"/>
                <w:b/>
                <w:sz w:val="18"/>
                <w:u w:val="single"/>
              </w:rPr>
            </w:pPr>
            <w:r w:rsidRPr="00727D9E">
              <w:rPr>
                <w:rFonts w:ascii="Trebuchet MS" w:hAnsi="Trebuchet MS"/>
                <w:b/>
                <w:sz w:val="18"/>
                <w:u w:val="single"/>
              </w:rPr>
              <w:lastRenderedPageBreak/>
              <w:t xml:space="preserve">TERMS </w:t>
            </w:r>
            <w:r>
              <w:rPr>
                <w:rFonts w:ascii="Trebuchet MS" w:hAnsi="Trebuchet MS"/>
                <w:b/>
                <w:sz w:val="18"/>
                <w:u w:val="single"/>
              </w:rPr>
              <w:t xml:space="preserve">OF </w:t>
            </w:r>
            <w:r w:rsidRPr="00727D9E">
              <w:rPr>
                <w:rFonts w:ascii="Trebuchet MS" w:hAnsi="Trebuchet MS"/>
                <w:b/>
                <w:sz w:val="18"/>
                <w:u w:val="single"/>
              </w:rPr>
              <w:t xml:space="preserve">AGREEMENT FOR HOSTING AN </w:t>
            </w:r>
            <w:r>
              <w:rPr>
                <w:rFonts w:ascii="Trebuchet MS" w:hAnsi="Trebuchet MS"/>
                <w:b/>
                <w:sz w:val="18"/>
                <w:u w:val="single"/>
              </w:rPr>
              <w:t>ACDA</w:t>
            </w:r>
            <w:r w:rsidRPr="00727D9E">
              <w:rPr>
                <w:rFonts w:ascii="Trebuchet MS" w:hAnsi="Trebuchet MS"/>
                <w:b/>
                <w:sz w:val="18"/>
                <w:u w:val="single"/>
              </w:rPr>
              <w:t xml:space="preserve"> REGIONAL CONFERENCE</w:t>
            </w:r>
          </w:p>
          <w:p w14:paraId="6F49393E" w14:textId="77777777" w:rsidR="00365155" w:rsidRPr="00727D9E" w:rsidRDefault="00365155" w:rsidP="00365155">
            <w:pPr>
              <w:rPr>
                <w:rFonts w:ascii="Trebuchet MS" w:hAnsi="Trebuchet MS"/>
                <w:sz w:val="18"/>
              </w:rPr>
            </w:pPr>
          </w:p>
          <w:p w14:paraId="6725FCBA" w14:textId="77777777" w:rsidR="00365155" w:rsidRPr="00727D9E" w:rsidRDefault="00365155" w:rsidP="00365155">
            <w:pPr>
              <w:rPr>
                <w:rFonts w:ascii="Trebuchet MS" w:hAnsi="Trebuchet MS"/>
                <w:sz w:val="18"/>
                <w:u w:val="single"/>
              </w:rPr>
            </w:pPr>
            <w:r>
              <w:rPr>
                <w:rFonts w:ascii="Trebuchet MS" w:hAnsi="Trebuchet MS"/>
                <w:sz w:val="18"/>
                <w:u w:val="single"/>
              </w:rPr>
              <w:t>ACDA</w:t>
            </w:r>
            <w:r w:rsidRPr="00727D9E">
              <w:rPr>
                <w:rFonts w:ascii="Trebuchet MS" w:hAnsi="Trebuchet MS"/>
                <w:sz w:val="18"/>
                <w:u w:val="single"/>
              </w:rPr>
              <w:t xml:space="preserve"> provides the following support to the Conference Coordinator:</w:t>
            </w:r>
          </w:p>
          <w:p w14:paraId="375D597E" w14:textId="77777777" w:rsidR="00365155" w:rsidRPr="00552896" w:rsidRDefault="00365155" w:rsidP="00365155">
            <w:pPr>
              <w:rPr>
                <w:rFonts w:ascii="Trebuchet MS" w:hAnsi="Trebuchet MS"/>
                <w:sz w:val="16"/>
              </w:rPr>
            </w:pPr>
          </w:p>
          <w:p w14:paraId="133EFC29" w14:textId="394229C4" w:rsidR="00365155" w:rsidRPr="00727D9E" w:rsidRDefault="00365155" w:rsidP="00365155">
            <w:pPr>
              <w:numPr>
                <w:ilvl w:val="0"/>
                <w:numId w:val="2"/>
              </w:numPr>
              <w:rPr>
                <w:rFonts w:ascii="Trebuchet MS" w:hAnsi="Trebuchet MS"/>
                <w:sz w:val="18"/>
                <w:u w:val="single"/>
              </w:rPr>
            </w:pPr>
            <w:r>
              <w:rPr>
                <w:rFonts w:ascii="Trebuchet MS" w:hAnsi="Trebuchet MS"/>
                <w:sz w:val="18"/>
                <w:u w:val="single"/>
              </w:rPr>
              <w:t>ACDA</w:t>
            </w:r>
            <w:r w:rsidRPr="00727D9E">
              <w:rPr>
                <w:rFonts w:ascii="Trebuchet MS" w:hAnsi="Trebuchet MS"/>
                <w:sz w:val="18"/>
                <w:u w:val="single"/>
              </w:rPr>
              <w:t xml:space="preserve"> Conference </w:t>
            </w:r>
            <w:r w:rsidR="00082692">
              <w:rPr>
                <w:rFonts w:ascii="Trebuchet MS" w:hAnsi="Trebuchet MS"/>
                <w:sz w:val="18"/>
                <w:u w:val="single"/>
              </w:rPr>
              <w:t>Hosting</w:t>
            </w:r>
            <w:r>
              <w:rPr>
                <w:rFonts w:ascii="Trebuchet MS" w:hAnsi="Trebuchet MS"/>
                <w:sz w:val="18"/>
                <w:u w:val="single"/>
              </w:rPr>
              <w:t xml:space="preserve"> Guide</w:t>
            </w:r>
            <w:r w:rsidRPr="00727D9E">
              <w:rPr>
                <w:rFonts w:ascii="Trebuchet MS" w:hAnsi="Trebuchet MS"/>
                <w:sz w:val="18"/>
                <w:u w:val="single"/>
              </w:rPr>
              <w:t xml:space="preserve"> </w:t>
            </w:r>
            <w:r w:rsidRPr="00727D9E">
              <w:rPr>
                <w:rFonts w:ascii="Trebuchet MS" w:hAnsi="Trebuchet MS"/>
                <w:sz w:val="18"/>
              </w:rPr>
              <w:t xml:space="preserve">that includes </w:t>
            </w:r>
            <w:r w:rsidR="00082692">
              <w:rPr>
                <w:rFonts w:ascii="Trebuchet MS" w:hAnsi="Trebuchet MS"/>
                <w:sz w:val="18"/>
              </w:rPr>
              <w:t xml:space="preserve">detailed </w:t>
            </w:r>
            <w:r w:rsidRPr="00727D9E">
              <w:rPr>
                <w:rFonts w:ascii="Trebuchet MS" w:hAnsi="Trebuchet MS"/>
                <w:sz w:val="18"/>
              </w:rPr>
              <w:t xml:space="preserve">timelines; </w:t>
            </w:r>
            <w:r>
              <w:rPr>
                <w:rFonts w:ascii="Trebuchet MS" w:hAnsi="Trebuchet MS"/>
                <w:sz w:val="18"/>
              </w:rPr>
              <w:t>ACDA</w:t>
            </w:r>
            <w:r w:rsidRPr="00727D9E">
              <w:rPr>
                <w:rFonts w:ascii="Trebuchet MS" w:hAnsi="Trebuchet MS"/>
                <w:sz w:val="18"/>
              </w:rPr>
              <w:t xml:space="preserve"> conference policies; sample cover letters and other necessary information; suggestions for successful planning; checklists, etc.</w:t>
            </w:r>
          </w:p>
          <w:p w14:paraId="725C6C03" w14:textId="77777777" w:rsidR="00365155" w:rsidRPr="00552896" w:rsidRDefault="00365155" w:rsidP="00365155">
            <w:pPr>
              <w:ind w:left="720"/>
              <w:rPr>
                <w:rFonts w:ascii="Trebuchet MS" w:hAnsi="Trebuchet MS"/>
                <w:sz w:val="16"/>
              </w:rPr>
            </w:pPr>
          </w:p>
          <w:p w14:paraId="5EA894FE" w14:textId="77777777" w:rsidR="00365155" w:rsidRPr="00727D9E" w:rsidRDefault="00365155" w:rsidP="00365155">
            <w:pPr>
              <w:numPr>
                <w:ilvl w:val="0"/>
                <w:numId w:val="2"/>
              </w:numPr>
              <w:rPr>
                <w:rFonts w:ascii="Trebuchet MS" w:hAnsi="Trebuchet MS"/>
                <w:sz w:val="18"/>
              </w:rPr>
            </w:pPr>
            <w:r w:rsidRPr="00727D9E">
              <w:rPr>
                <w:rFonts w:ascii="Trebuchet MS" w:hAnsi="Trebuchet MS"/>
                <w:sz w:val="18"/>
              </w:rPr>
              <w:t xml:space="preserve">Use of </w:t>
            </w:r>
            <w:r w:rsidRPr="00727D9E">
              <w:rPr>
                <w:rFonts w:ascii="Trebuchet MS" w:hAnsi="Trebuchet MS"/>
                <w:sz w:val="18"/>
                <w:u w:val="single"/>
              </w:rPr>
              <w:t>online registration system</w:t>
            </w:r>
            <w:r w:rsidRPr="00727D9E">
              <w:rPr>
                <w:rFonts w:ascii="Trebuchet MS" w:hAnsi="Trebuchet MS"/>
                <w:sz w:val="18"/>
              </w:rPr>
              <w:t xml:space="preserve"> that collects all registration information and provides excellent reporting functionality.</w:t>
            </w:r>
            <w:r>
              <w:rPr>
                <w:rFonts w:ascii="Trebuchet MS" w:hAnsi="Trebuchet MS"/>
                <w:sz w:val="18"/>
              </w:rPr>
              <w:t xml:space="preserve">  Review of websites. Technical support as needed.</w:t>
            </w:r>
          </w:p>
          <w:p w14:paraId="0468AF51" w14:textId="77777777" w:rsidR="00365155" w:rsidRPr="00552896" w:rsidRDefault="00365155" w:rsidP="00365155">
            <w:pPr>
              <w:ind w:left="720"/>
              <w:rPr>
                <w:rFonts w:ascii="Trebuchet MS" w:hAnsi="Trebuchet MS"/>
                <w:sz w:val="16"/>
              </w:rPr>
            </w:pPr>
          </w:p>
          <w:p w14:paraId="3F1A5E23" w14:textId="77777777" w:rsidR="00365155" w:rsidRPr="00727D9E" w:rsidRDefault="00365155" w:rsidP="00365155">
            <w:pPr>
              <w:numPr>
                <w:ilvl w:val="0"/>
                <w:numId w:val="2"/>
              </w:numPr>
              <w:rPr>
                <w:rFonts w:ascii="Trebuchet MS" w:hAnsi="Trebuchet MS"/>
                <w:sz w:val="18"/>
              </w:rPr>
            </w:pPr>
            <w:r w:rsidRPr="00727D9E">
              <w:rPr>
                <w:rFonts w:ascii="Trebuchet MS" w:hAnsi="Trebuchet MS"/>
                <w:sz w:val="18"/>
                <w:u w:val="single"/>
              </w:rPr>
              <w:t>Website template</w:t>
            </w:r>
            <w:r w:rsidRPr="00727D9E">
              <w:rPr>
                <w:rFonts w:ascii="Trebuchet MS" w:hAnsi="Trebuchet MS"/>
                <w:sz w:val="18"/>
              </w:rPr>
              <w:t xml:space="preserve"> including online registration forms.</w:t>
            </w:r>
            <w:r>
              <w:rPr>
                <w:rFonts w:ascii="Trebuchet MS" w:hAnsi="Trebuchet MS"/>
                <w:sz w:val="18"/>
              </w:rPr>
              <w:t xml:space="preserve">  Customization of registration forms as needed.</w:t>
            </w:r>
          </w:p>
          <w:p w14:paraId="719A48E4" w14:textId="77777777" w:rsidR="00365155" w:rsidRPr="00552896" w:rsidRDefault="00365155" w:rsidP="00365155">
            <w:pPr>
              <w:rPr>
                <w:rFonts w:ascii="Trebuchet MS" w:hAnsi="Trebuchet MS"/>
                <w:sz w:val="16"/>
              </w:rPr>
            </w:pPr>
          </w:p>
          <w:p w14:paraId="46EB4D69" w14:textId="77777777" w:rsidR="00365155" w:rsidRPr="00727D9E" w:rsidRDefault="00365155" w:rsidP="00365155">
            <w:pPr>
              <w:numPr>
                <w:ilvl w:val="0"/>
                <w:numId w:val="2"/>
              </w:numPr>
              <w:rPr>
                <w:rFonts w:ascii="Trebuchet MS" w:hAnsi="Trebuchet MS"/>
                <w:sz w:val="18"/>
              </w:rPr>
            </w:pPr>
            <w:r w:rsidRPr="00727D9E">
              <w:rPr>
                <w:rFonts w:ascii="Trebuchet MS" w:hAnsi="Trebuchet MS"/>
                <w:sz w:val="18"/>
              </w:rPr>
              <w:t xml:space="preserve">Mailing labels or </w:t>
            </w:r>
            <w:r>
              <w:rPr>
                <w:rFonts w:ascii="Trebuchet MS" w:hAnsi="Trebuchet MS"/>
                <w:sz w:val="18"/>
              </w:rPr>
              <w:t xml:space="preserve">electronic </w:t>
            </w:r>
            <w:r w:rsidRPr="00727D9E">
              <w:rPr>
                <w:rFonts w:ascii="Trebuchet MS" w:hAnsi="Trebuchet MS"/>
                <w:sz w:val="18"/>
                <w:u w:val="single"/>
              </w:rPr>
              <w:t>mailing list</w:t>
            </w:r>
            <w:r w:rsidRPr="00727D9E">
              <w:rPr>
                <w:rFonts w:ascii="Trebuchet MS" w:hAnsi="Trebuchet MS"/>
                <w:sz w:val="18"/>
              </w:rPr>
              <w:t xml:space="preserve"> and email lists of colleges and universities.</w:t>
            </w:r>
          </w:p>
          <w:p w14:paraId="4C059547" w14:textId="77777777" w:rsidR="00365155" w:rsidRPr="00552896" w:rsidRDefault="00365155" w:rsidP="00365155">
            <w:pPr>
              <w:rPr>
                <w:rFonts w:ascii="Trebuchet MS" w:hAnsi="Trebuchet MS"/>
                <w:sz w:val="16"/>
              </w:rPr>
            </w:pPr>
          </w:p>
          <w:p w14:paraId="0D3CA05C" w14:textId="77777777" w:rsidR="00365155" w:rsidRPr="00727D9E" w:rsidRDefault="00365155" w:rsidP="00365155">
            <w:pPr>
              <w:numPr>
                <w:ilvl w:val="0"/>
                <w:numId w:val="2"/>
              </w:numPr>
              <w:rPr>
                <w:rFonts w:ascii="Trebuchet MS" w:hAnsi="Trebuchet MS"/>
                <w:sz w:val="18"/>
              </w:rPr>
            </w:pPr>
            <w:r w:rsidRPr="00727D9E">
              <w:rPr>
                <w:rFonts w:ascii="Trebuchet MS" w:hAnsi="Trebuchet MS"/>
                <w:sz w:val="18"/>
              </w:rPr>
              <w:t xml:space="preserve">Extensive </w:t>
            </w:r>
            <w:r w:rsidRPr="00727D9E">
              <w:rPr>
                <w:rFonts w:ascii="Trebuchet MS" w:hAnsi="Trebuchet MS"/>
                <w:sz w:val="18"/>
                <w:u w:val="single"/>
              </w:rPr>
              <w:t>consultation</w:t>
            </w:r>
            <w:r w:rsidRPr="00727D9E">
              <w:rPr>
                <w:rFonts w:ascii="Trebuchet MS" w:hAnsi="Trebuchet MS"/>
                <w:sz w:val="18"/>
              </w:rPr>
              <w:t xml:space="preserve"> and </w:t>
            </w:r>
            <w:r w:rsidRPr="00727D9E">
              <w:rPr>
                <w:rFonts w:ascii="Trebuchet MS" w:hAnsi="Trebuchet MS"/>
                <w:sz w:val="18"/>
                <w:u w:val="single"/>
              </w:rPr>
              <w:t>review</w:t>
            </w:r>
            <w:r w:rsidRPr="00727D9E">
              <w:rPr>
                <w:rFonts w:ascii="Trebuchet MS" w:hAnsi="Trebuchet MS"/>
                <w:sz w:val="18"/>
              </w:rPr>
              <w:t xml:space="preserve"> of schedules and other documents by </w:t>
            </w:r>
            <w:r>
              <w:rPr>
                <w:rFonts w:ascii="Trebuchet MS" w:hAnsi="Trebuchet MS"/>
                <w:sz w:val="18"/>
              </w:rPr>
              <w:t>ACDA</w:t>
            </w:r>
            <w:r w:rsidRPr="00727D9E">
              <w:rPr>
                <w:rFonts w:ascii="Trebuchet MS" w:hAnsi="Trebuchet MS"/>
                <w:sz w:val="18"/>
              </w:rPr>
              <w:t xml:space="preserve"> Executive Director and your Regional Director from </w:t>
            </w:r>
            <w:r>
              <w:rPr>
                <w:rFonts w:ascii="Trebuchet MS" w:hAnsi="Trebuchet MS"/>
                <w:sz w:val="18"/>
              </w:rPr>
              <w:t>ACDA</w:t>
            </w:r>
            <w:r w:rsidRPr="00727D9E">
              <w:rPr>
                <w:rFonts w:ascii="Trebuchet MS" w:hAnsi="Trebuchet MS"/>
                <w:sz w:val="18"/>
              </w:rPr>
              <w:t xml:space="preserve"> Board of Directors.  Former hosts are often willing to offer help as well.</w:t>
            </w:r>
          </w:p>
          <w:p w14:paraId="69E09B8C" w14:textId="77777777" w:rsidR="00365155" w:rsidRPr="00552896" w:rsidRDefault="00365155" w:rsidP="00365155">
            <w:pPr>
              <w:rPr>
                <w:rFonts w:ascii="Trebuchet MS" w:hAnsi="Trebuchet MS"/>
                <w:sz w:val="16"/>
              </w:rPr>
            </w:pPr>
          </w:p>
          <w:p w14:paraId="68BC378D" w14:textId="77777777" w:rsidR="00365155" w:rsidRPr="00EF1FE4" w:rsidRDefault="00365155" w:rsidP="00365155">
            <w:pPr>
              <w:pStyle w:val="Heading1"/>
              <w:rPr>
                <w:rFonts w:ascii="Trebuchet MS" w:hAnsi="Trebuchet MS"/>
                <w:sz w:val="18"/>
                <w:lang w:val="en-US" w:eastAsia="en-US"/>
              </w:rPr>
            </w:pPr>
            <w:r w:rsidRPr="00EF1FE4">
              <w:rPr>
                <w:rFonts w:ascii="Trebuchet MS" w:hAnsi="Trebuchet MS"/>
                <w:sz w:val="18"/>
                <w:lang w:val="en-US" w:eastAsia="en-US"/>
              </w:rPr>
              <w:t>Budgetary and Financial Agreement between Host Institution and ACDA:</w:t>
            </w:r>
          </w:p>
          <w:p w14:paraId="17AC196E" w14:textId="77777777" w:rsidR="00365155" w:rsidRPr="00552896" w:rsidRDefault="00365155" w:rsidP="00365155">
            <w:pPr>
              <w:rPr>
                <w:rFonts w:ascii="Trebuchet MS" w:hAnsi="Trebuchet MS"/>
                <w:sz w:val="16"/>
              </w:rPr>
            </w:pPr>
          </w:p>
          <w:p w14:paraId="40585871" w14:textId="77777777" w:rsidR="00365155" w:rsidRPr="00727D9E" w:rsidRDefault="00365155" w:rsidP="00365155">
            <w:pPr>
              <w:numPr>
                <w:ilvl w:val="0"/>
                <w:numId w:val="3"/>
              </w:numPr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 w:cs="Arial Narrow"/>
                <w:sz w:val="18"/>
                <w:szCs w:val="24"/>
              </w:rPr>
              <w:t>ACDA</w:t>
            </w:r>
            <w:r w:rsidRPr="00727D9E">
              <w:rPr>
                <w:rFonts w:ascii="Trebuchet MS" w:hAnsi="Trebuchet MS" w:cs="Arial Narrow"/>
                <w:sz w:val="18"/>
                <w:szCs w:val="24"/>
              </w:rPr>
              <w:t xml:space="preserve"> extends the host school’s institutional membership for an additional year</w:t>
            </w:r>
            <w:r>
              <w:rPr>
                <w:rFonts w:ascii="Trebuchet MS" w:hAnsi="Trebuchet MS" w:cs="Arial Narrow"/>
                <w:sz w:val="18"/>
                <w:szCs w:val="24"/>
              </w:rPr>
              <w:t xml:space="preserve"> at no cost</w:t>
            </w:r>
            <w:r w:rsidRPr="00727D9E">
              <w:rPr>
                <w:rFonts w:ascii="Trebuchet MS" w:hAnsi="Trebuchet MS" w:cs="Arial Narrow"/>
                <w:sz w:val="18"/>
                <w:szCs w:val="24"/>
              </w:rPr>
              <w:t>.</w:t>
            </w:r>
          </w:p>
          <w:p w14:paraId="1845CBD5" w14:textId="77777777" w:rsidR="00365155" w:rsidRPr="00552896" w:rsidRDefault="00365155" w:rsidP="00365155">
            <w:pPr>
              <w:ind w:left="720"/>
              <w:rPr>
                <w:rFonts w:ascii="Trebuchet MS" w:hAnsi="Trebuchet MS"/>
                <w:sz w:val="16"/>
              </w:rPr>
            </w:pPr>
          </w:p>
          <w:p w14:paraId="48A9699E" w14:textId="6E93C7F0" w:rsidR="00365155" w:rsidRPr="00727D9E" w:rsidRDefault="00365155" w:rsidP="00365155">
            <w:pPr>
              <w:numPr>
                <w:ilvl w:val="0"/>
                <w:numId w:val="3"/>
              </w:numPr>
              <w:rPr>
                <w:rFonts w:ascii="Trebuchet MS" w:hAnsi="Trebuchet MS"/>
                <w:sz w:val="18"/>
              </w:rPr>
            </w:pPr>
            <w:r w:rsidRPr="00727D9E">
              <w:rPr>
                <w:rFonts w:ascii="Trebuchet MS" w:hAnsi="Trebuchet MS"/>
                <w:sz w:val="18"/>
              </w:rPr>
              <w:t>Two fees paid directly to the host institution generate income for conferences:  registration (recommended $1</w:t>
            </w:r>
            <w:r>
              <w:rPr>
                <w:rFonts w:ascii="Trebuchet MS" w:hAnsi="Trebuchet MS"/>
                <w:sz w:val="18"/>
              </w:rPr>
              <w:t>2</w:t>
            </w:r>
            <w:r w:rsidR="00D124F3">
              <w:rPr>
                <w:rFonts w:ascii="Trebuchet MS" w:hAnsi="Trebuchet MS"/>
                <w:sz w:val="18"/>
              </w:rPr>
              <w:t>5</w:t>
            </w:r>
            <w:r>
              <w:rPr>
                <w:rFonts w:ascii="Trebuchet MS" w:hAnsi="Trebuchet MS"/>
                <w:sz w:val="18"/>
              </w:rPr>
              <w:t>; maximum $13</w:t>
            </w:r>
            <w:r w:rsidR="00D124F3">
              <w:rPr>
                <w:rFonts w:ascii="Trebuchet MS" w:hAnsi="Trebuchet MS"/>
                <w:sz w:val="18"/>
              </w:rPr>
              <w:t>5</w:t>
            </w:r>
            <w:r>
              <w:rPr>
                <w:rFonts w:ascii="Trebuchet MS" w:hAnsi="Trebuchet MS"/>
                <w:sz w:val="18"/>
              </w:rPr>
              <w:t xml:space="preserve"> unless exception received</w:t>
            </w:r>
            <w:r w:rsidRPr="00727D9E">
              <w:rPr>
                <w:rFonts w:ascii="Trebuchet MS" w:hAnsi="Trebuchet MS"/>
                <w:sz w:val="18"/>
              </w:rPr>
              <w:t>) and adjudication ($1</w:t>
            </w:r>
            <w:r w:rsidR="00E30E97">
              <w:rPr>
                <w:rFonts w:ascii="Trebuchet MS" w:hAnsi="Trebuchet MS"/>
                <w:sz w:val="18"/>
              </w:rPr>
              <w:t>5</w:t>
            </w:r>
            <w:r w:rsidRPr="00727D9E">
              <w:rPr>
                <w:rFonts w:ascii="Trebuchet MS" w:hAnsi="Trebuchet MS"/>
                <w:sz w:val="18"/>
              </w:rPr>
              <w:t>0/dance).</w:t>
            </w:r>
          </w:p>
          <w:p w14:paraId="2645B7EE" w14:textId="77777777" w:rsidR="00365155" w:rsidRPr="00552896" w:rsidRDefault="00365155" w:rsidP="00365155">
            <w:pPr>
              <w:rPr>
                <w:rFonts w:ascii="Trebuchet MS" w:hAnsi="Trebuchet MS"/>
                <w:sz w:val="16"/>
              </w:rPr>
            </w:pPr>
          </w:p>
          <w:p w14:paraId="5BADDDA8" w14:textId="77777777" w:rsidR="00365155" w:rsidRPr="00727D9E" w:rsidRDefault="00365155" w:rsidP="00365155">
            <w:pPr>
              <w:numPr>
                <w:ilvl w:val="0"/>
                <w:numId w:val="3"/>
              </w:numPr>
              <w:rPr>
                <w:rFonts w:ascii="Trebuchet MS" w:hAnsi="Trebuchet MS"/>
                <w:sz w:val="18"/>
              </w:rPr>
            </w:pPr>
            <w:r w:rsidRPr="00727D9E">
              <w:rPr>
                <w:rFonts w:ascii="Trebuchet MS" w:hAnsi="Trebuchet MS"/>
                <w:sz w:val="18"/>
              </w:rPr>
              <w:t xml:space="preserve">Up to $2000 seed money is available to the host institution from </w:t>
            </w:r>
            <w:r>
              <w:rPr>
                <w:rFonts w:ascii="Trebuchet MS" w:hAnsi="Trebuchet MS"/>
                <w:sz w:val="18"/>
              </w:rPr>
              <w:t>ACDA</w:t>
            </w:r>
            <w:r w:rsidRPr="00727D9E">
              <w:rPr>
                <w:rFonts w:ascii="Trebuchet MS" w:hAnsi="Trebuchet MS"/>
                <w:sz w:val="18"/>
              </w:rPr>
              <w:t xml:space="preserve"> for start-up costs.  This money is to be returned to </w:t>
            </w:r>
            <w:r>
              <w:rPr>
                <w:rFonts w:ascii="Trebuchet MS" w:hAnsi="Trebuchet MS"/>
                <w:sz w:val="18"/>
              </w:rPr>
              <w:t>ACDA</w:t>
            </w:r>
            <w:r w:rsidRPr="00727D9E">
              <w:rPr>
                <w:rFonts w:ascii="Trebuchet MS" w:hAnsi="Trebuchet MS"/>
                <w:sz w:val="18"/>
              </w:rPr>
              <w:t xml:space="preserve"> after the conference.</w:t>
            </w:r>
          </w:p>
          <w:p w14:paraId="381D58B6" w14:textId="77777777" w:rsidR="00365155" w:rsidRPr="00552896" w:rsidRDefault="00365155" w:rsidP="00365155">
            <w:pPr>
              <w:rPr>
                <w:rFonts w:ascii="Trebuchet MS" w:hAnsi="Trebuchet MS"/>
                <w:sz w:val="16"/>
              </w:rPr>
            </w:pPr>
          </w:p>
          <w:p w14:paraId="58E1206C" w14:textId="77777777" w:rsidR="00365155" w:rsidRPr="00727D9E" w:rsidRDefault="00365155" w:rsidP="00365155">
            <w:pPr>
              <w:numPr>
                <w:ilvl w:val="0"/>
                <w:numId w:val="3"/>
              </w:numPr>
              <w:rPr>
                <w:rFonts w:ascii="Trebuchet MS" w:hAnsi="Trebuchet MS"/>
                <w:sz w:val="18"/>
              </w:rPr>
            </w:pPr>
            <w:r w:rsidRPr="00727D9E">
              <w:rPr>
                <w:rFonts w:ascii="Trebuchet MS" w:hAnsi="Trebuchet MS"/>
                <w:sz w:val="18"/>
              </w:rPr>
              <w:t>The host institution may raise additional income through grants and in-kind contributions, sale of merchandise</w:t>
            </w:r>
            <w:r>
              <w:rPr>
                <w:rFonts w:ascii="Trebuchet MS" w:hAnsi="Trebuchet MS"/>
                <w:sz w:val="18"/>
              </w:rPr>
              <w:t>, corporate sponsorship</w:t>
            </w:r>
            <w:r w:rsidRPr="00727D9E">
              <w:rPr>
                <w:rFonts w:ascii="Trebuchet MS" w:hAnsi="Trebuchet MS"/>
                <w:sz w:val="18"/>
              </w:rPr>
              <w:t xml:space="preserve"> and advertising. All grants</w:t>
            </w:r>
            <w:r>
              <w:rPr>
                <w:rFonts w:ascii="Trebuchet MS" w:hAnsi="Trebuchet MS"/>
                <w:sz w:val="18"/>
              </w:rPr>
              <w:t>, payments</w:t>
            </w:r>
            <w:r w:rsidRPr="00727D9E">
              <w:rPr>
                <w:rFonts w:ascii="Trebuchet MS" w:hAnsi="Trebuchet MS"/>
                <w:sz w:val="18"/>
              </w:rPr>
              <w:t xml:space="preserve"> </w:t>
            </w:r>
            <w:r>
              <w:rPr>
                <w:rFonts w:ascii="Trebuchet MS" w:hAnsi="Trebuchet MS"/>
                <w:sz w:val="18"/>
              </w:rPr>
              <w:t xml:space="preserve">and donations </w:t>
            </w:r>
            <w:r w:rsidRPr="00727D9E">
              <w:rPr>
                <w:rFonts w:ascii="Trebuchet MS" w:hAnsi="Trebuchet MS"/>
                <w:sz w:val="18"/>
              </w:rPr>
              <w:t xml:space="preserve">received to support conference activities are considered conference income. </w:t>
            </w:r>
          </w:p>
          <w:p w14:paraId="4FA5B510" w14:textId="77777777" w:rsidR="00365155" w:rsidRPr="00552896" w:rsidRDefault="00365155" w:rsidP="00365155">
            <w:pPr>
              <w:rPr>
                <w:rFonts w:ascii="Trebuchet MS" w:hAnsi="Trebuchet MS"/>
                <w:sz w:val="16"/>
              </w:rPr>
            </w:pPr>
          </w:p>
          <w:p w14:paraId="231FFAE2" w14:textId="77777777" w:rsidR="00365155" w:rsidRPr="00727D9E" w:rsidRDefault="00365155" w:rsidP="00365155">
            <w:pPr>
              <w:numPr>
                <w:ilvl w:val="0"/>
                <w:numId w:val="3"/>
              </w:numPr>
              <w:rPr>
                <w:rFonts w:ascii="Trebuchet MS" w:hAnsi="Trebuchet MS"/>
                <w:sz w:val="18"/>
              </w:rPr>
            </w:pPr>
            <w:r w:rsidRPr="00727D9E">
              <w:rPr>
                <w:rFonts w:ascii="Trebuchet MS" w:hAnsi="Trebuchet MS"/>
                <w:sz w:val="18"/>
              </w:rPr>
              <w:t>Host institution keeps all adjudication fees.</w:t>
            </w:r>
          </w:p>
          <w:p w14:paraId="1CE8824D" w14:textId="77777777" w:rsidR="00365155" w:rsidRPr="00552896" w:rsidRDefault="00365155" w:rsidP="00365155">
            <w:pPr>
              <w:rPr>
                <w:rFonts w:ascii="Trebuchet MS" w:hAnsi="Trebuchet MS"/>
                <w:sz w:val="16"/>
              </w:rPr>
            </w:pPr>
          </w:p>
          <w:p w14:paraId="1EDB816B" w14:textId="77777777" w:rsidR="00365155" w:rsidRPr="00727D9E" w:rsidRDefault="00365155" w:rsidP="00365155">
            <w:pPr>
              <w:numPr>
                <w:ilvl w:val="0"/>
                <w:numId w:val="3"/>
              </w:numPr>
              <w:rPr>
                <w:rFonts w:ascii="Trebuchet MS" w:hAnsi="Trebuchet MS"/>
                <w:sz w:val="18"/>
              </w:rPr>
            </w:pPr>
            <w:r w:rsidRPr="00727D9E">
              <w:rPr>
                <w:rFonts w:ascii="Trebuchet MS" w:hAnsi="Trebuchet MS"/>
                <w:sz w:val="18"/>
              </w:rPr>
              <w:t xml:space="preserve">Host institution keeps registration fees minus 15% to be returned to the </w:t>
            </w:r>
            <w:r>
              <w:rPr>
                <w:rFonts w:ascii="Trebuchet MS" w:hAnsi="Trebuchet MS"/>
                <w:sz w:val="18"/>
              </w:rPr>
              <w:t>ACDA</w:t>
            </w:r>
            <w:r w:rsidRPr="00727D9E">
              <w:rPr>
                <w:rFonts w:ascii="Trebuchet MS" w:hAnsi="Trebuchet MS"/>
                <w:sz w:val="18"/>
              </w:rPr>
              <w:t xml:space="preserve"> national office.  The 15% covers the National Assessment Fee (10%) and use of the online registration system (5%).</w:t>
            </w:r>
          </w:p>
          <w:p w14:paraId="6600973F" w14:textId="77777777" w:rsidR="00365155" w:rsidRPr="00552896" w:rsidRDefault="00365155" w:rsidP="00365155">
            <w:pPr>
              <w:rPr>
                <w:rFonts w:ascii="Trebuchet MS" w:hAnsi="Trebuchet MS"/>
                <w:sz w:val="16"/>
              </w:rPr>
            </w:pPr>
          </w:p>
          <w:p w14:paraId="3FB740A0" w14:textId="77777777" w:rsidR="00365155" w:rsidRPr="00727D9E" w:rsidRDefault="00365155" w:rsidP="00365155">
            <w:pPr>
              <w:numPr>
                <w:ilvl w:val="0"/>
                <w:numId w:val="3"/>
              </w:numPr>
              <w:rPr>
                <w:rFonts w:ascii="Trebuchet MS" w:hAnsi="Trebuchet MS"/>
                <w:sz w:val="18"/>
              </w:rPr>
            </w:pPr>
            <w:r w:rsidRPr="00727D9E">
              <w:rPr>
                <w:rFonts w:ascii="Trebuchet MS" w:hAnsi="Trebuchet MS"/>
                <w:sz w:val="18"/>
              </w:rPr>
              <w:t>Host institution keep</w:t>
            </w:r>
            <w:r>
              <w:rPr>
                <w:rFonts w:ascii="Trebuchet MS" w:hAnsi="Trebuchet MS"/>
                <w:sz w:val="18"/>
              </w:rPr>
              <w:t>s all profits up to $5000.  The</w:t>
            </w:r>
            <w:r w:rsidRPr="00727D9E">
              <w:rPr>
                <w:rFonts w:ascii="Trebuchet MS" w:hAnsi="Trebuchet MS"/>
                <w:sz w:val="18"/>
              </w:rPr>
              <w:t xml:space="preserve"> host institution keeps 80% of all profits over $5000; 20% of profits over $5000 is assessed for the National Festival Fund and sent to </w:t>
            </w:r>
            <w:r>
              <w:rPr>
                <w:rFonts w:ascii="Trebuchet MS" w:hAnsi="Trebuchet MS"/>
                <w:sz w:val="18"/>
              </w:rPr>
              <w:t>ACDA</w:t>
            </w:r>
            <w:r w:rsidRPr="00727D9E">
              <w:rPr>
                <w:rFonts w:ascii="Trebuchet MS" w:hAnsi="Trebuchet MS"/>
                <w:sz w:val="18"/>
              </w:rPr>
              <w:t xml:space="preserve"> national office.</w:t>
            </w:r>
          </w:p>
          <w:p w14:paraId="743713D0" w14:textId="77777777" w:rsidR="00365155" w:rsidRPr="00552896" w:rsidRDefault="00365155" w:rsidP="00365155">
            <w:pPr>
              <w:rPr>
                <w:rFonts w:ascii="Trebuchet MS" w:hAnsi="Trebuchet MS"/>
                <w:sz w:val="16"/>
              </w:rPr>
            </w:pPr>
          </w:p>
          <w:p w14:paraId="1ED3A30C" w14:textId="26FDDF38" w:rsidR="00082692" w:rsidRDefault="00365155">
            <w:pPr>
              <w:numPr>
                <w:ilvl w:val="0"/>
                <w:numId w:val="3"/>
              </w:numPr>
              <w:rPr>
                <w:rFonts w:ascii="Trebuchet MS" w:hAnsi="Trebuchet MS"/>
                <w:sz w:val="18"/>
              </w:rPr>
            </w:pPr>
            <w:r w:rsidRPr="00727D9E">
              <w:rPr>
                <w:rFonts w:ascii="Trebuchet MS" w:hAnsi="Trebuchet MS"/>
                <w:sz w:val="18"/>
              </w:rPr>
              <w:t>The host institution is responsible for covering all costs of holding the conference on its campus, including liability</w:t>
            </w:r>
            <w:r w:rsidR="00082692">
              <w:rPr>
                <w:rFonts w:ascii="Trebuchet MS" w:hAnsi="Trebuchet MS"/>
                <w:sz w:val="18"/>
              </w:rPr>
              <w:t>/event</w:t>
            </w:r>
            <w:r w:rsidRPr="00727D9E">
              <w:rPr>
                <w:rFonts w:ascii="Trebuchet MS" w:hAnsi="Trebuchet MS"/>
                <w:sz w:val="18"/>
              </w:rPr>
              <w:t xml:space="preserve"> insurance.</w:t>
            </w:r>
            <w:r>
              <w:rPr>
                <w:rFonts w:ascii="Trebuchet MS" w:hAnsi="Trebuchet MS"/>
                <w:sz w:val="18"/>
              </w:rPr>
              <w:t xml:space="preserve">  </w:t>
            </w:r>
            <w:r w:rsidR="00082692">
              <w:rPr>
                <w:rFonts w:ascii="Trebuchet MS" w:hAnsi="Trebuchet MS"/>
                <w:sz w:val="18"/>
              </w:rPr>
              <w:br/>
            </w:r>
          </w:p>
          <w:p w14:paraId="7FFFFCA8" w14:textId="3822B81C" w:rsidR="00365155" w:rsidRDefault="00365155">
            <w:pPr>
              <w:numPr>
                <w:ilvl w:val="0"/>
                <w:numId w:val="3"/>
              </w:numPr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Capital improvements may be funded by conference profits but are not considered a conference expense.</w:t>
            </w:r>
          </w:p>
          <w:p w14:paraId="1A8CC107" w14:textId="77777777" w:rsidR="00365155" w:rsidRPr="00552896" w:rsidRDefault="00365155" w:rsidP="00365155">
            <w:pPr>
              <w:rPr>
                <w:rFonts w:ascii="Trebuchet MS" w:hAnsi="Trebuchet MS"/>
                <w:sz w:val="16"/>
              </w:rPr>
            </w:pPr>
          </w:p>
          <w:p w14:paraId="24D5F719" w14:textId="77777777" w:rsidR="00365155" w:rsidRPr="00727D9E" w:rsidRDefault="00365155">
            <w:pPr>
              <w:numPr>
                <w:ilvl w:val="0"/>
                <w:numId w:val="3"/>
              </w:numPr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 xml:space="preserve">The host institution will submit to ACDA a final informational and budget report for review within the deadlines stated in the ACDA Conference </w:t>
            </w:r>
            <w:r w:rsidR="00FB3E16">
              <w:rPr>
                <w:rFonts w:ascii="Trebuchet MS" w:hAnsi="Trebuchet MS"/>
                <w:sz w:val="18"/>
              </w:rPr>
              <w:t>Hosting Guide</w:t>
            </w:r>
            <w:r>
              <w:rPr>
                <w:rFonts w:ascii="Trebuchet MS" w:hAnsi="Trebuchet MS"/>
                <w:sz w:val="18"/>
              </w:rPr>
              <w:t xml:space="preserve">.  </w:t>
            </w:r>
          </w:p>
          <w:p w14:paraId="3F752D7C" w14:textId="77777777" w:rsidR="00365155" w:rsidRPr="00552896" w:rsidRDefault="00365155">
            <w:pPr>
              <w:rPr>
                <w:rFonts w:ascii="Trebuchet MS" w:hAnsi="Trebuchet MS"/>
                <w:sz w:val="16"/>
              </w:rPr>
            </w:pPr>
          </w:p>
          <w:p w14:paraId="0D5EB8C1" w14:textId="77777777" w:rsidR="00365155" w:rsidRPr="00727D9E" w:rsidRDefault="00365155">
            <w:pPr>
              <w:rPr>
                <w:rFonts w:ascii="Trebuchet MS" w:hAnsi="Trebuchet MS"/>
                <w:b/>
                <w:sz w:val="18"/>
              </w:rPr>
            </w:pPr>
            <w:r w:rsidRPr="00727D9E">
              <w:rPr>
                <w:rFonts w:ascii="Trebuchet MS" w:hAnsi="Trebuchet MS"/>
                <w:b/>
                <w:sz w:val="18"/>
              </w:rPr>
              <w:t>COMMITMENT TO HOST:</w:t>
            </w:r>
          </w:p>
          <w:p w14:paraId="05E27B44" w14:textId="77777777" w:rsidR="00365155" w:rsidRPr="00552896" w:rsidRDefault="00365155">
            <w:pPr>
              <w:rPr>
                <w:rFonts w:ascii="Trebuchet MS" w:hAnsi="Trebuchet MS"/>
                <w:b/>
                <w:sz w:val="16"/>
              </w:rPr>
            </w:pPr>
          </w:p>
          <w:p w14:paraId="5C9F8730" w14:textId="32A9FAC2" w:rsidR="00365155" w:rsidRPr="00727D9E" w:rsidRDefault="00365155" w:rsidP="00365155">
            <w:pPr>
              <w:rPr>
                <w:rFonts w:ascii="Trebuchet MS" w:hAnsi="Trebuchet MS"/>
                <w:sz w:val="18"/>
              </w:rPr>
            </w:pPr>
            <w:r w:rsidRPr="00727D9E">
              <w:rPr>
                <w:rFonts w:ascii="Trebuchet MS" w:hAnsi="Trebuchet MS"/>
                <w:sz w:val="18"/>
              </w:rPr>
              <w:t xml:space="preserve">We, the undersigned as representatives of our institution, agree to host an </w:t>
            </w:r>
            <w:r>
              <w:rPr>
                <w:rFonts w:ascii="Trebuchet MS" w:hAnsi="Trebuchet MS"/>
                <w:sz w:val="18"/>
              </w:rPr>
              <w:t>ACDA</w:t>
            </w:r>
            <w:r w:rsidRPr="00727D9E">
              <w:rPr>
                <w:rFonts w:ascii="Trebuchet MS" w:hAnsi="Trebuchet MS"/>
                <w:sz w:val="18"/>
              </w:rPr>
              <w:t xml:space="preserve"> regional conference in the year indicated above.  By committing to host a regional conference, the host institution agrees to follow </w:t>
            </w:r>
            <w:r>
              <w:rPr>
                <w:rFonts w:ascii="Trebuchet MS" w:hAnsi="Trebuchet MS"/>
                <w:sz w:val="18"/>
              </w:rPr>
              <w:t>ACDA</w:t>
            </w:r>
            <w:r w:rsidRPr="00727D9E">
              <w:rPr>
                <w:rFonts w:ascii="Trebuchet MS" w:hAnsi="Trebuchet MS"/>
                <w:sz w:val="18"/>
              </w:rPr>
              <w:t xml:space="preserve"> policies, to utilize the </w:t>
            </w:r>
            <w:r>
              <w:rPr>
                <w:rFonts w:ascii="Trebuchet MS" w:hAnsi="Trebuchet MS"/>
                <w:sz w:val="18"/>
              </w:rPr>
              <w:t>ACDA</w:t>
            </w:r>
            <w:r w:rsidRPr="00727D9E">
              <w:rPr>
                <w:rFonts w:ascii="Trebuchet MS" w:hAnsi="Trebuchet MS"/>
                <w:sz w:val="18"/>
              </w:rPr>
              <w:t xml:space="preserve"> designated online registration system, and to meet </w:t>
            </w:r>
            <w:r w:rsidR="00082692">
              <w:rPr>
                <w:rFonts w:ascii="Trebuchet MS" w:hAnsi="Trebuchet MS"/>
                <w:sz w:val="18"/>
              </w:rPr>
              <w:t xml:space="preserve">stated deadlines and </w:t>
            </w:r>
            <w:r w:rsidRPr="00727D9E">
              <w:rPr>
                <w:rFonts w:ascii="Trebuchet MS" w:hAnsi="Trebuchet MS"/>
                <w:sz w:val="18"/>
              </w:rPr>
              <w:t xml:space="preserve">the host institution responsibilities as outlined in Terms of Agreement for Hosting an </w:t>
            </w:r>
            <w:r>
              <w:rPr>
                <w:rFonts w:ascii="Trebuchet MS" w:hAnsi="Trebuchet MS"/>
                <w:sz w:val="18"/>
              </w:rPr>
              <w:t>ACDA</w:t>
            </w:r>
            <w:r w:rsidRPr="00727D9E">
              <w:rPr>
                <w:rFonts w:ascii="Trebuchet MS" w:hAnsi="Trebuchet MS"/>
                <w:sz w:val="18"/>
              </w:rPr>
              <w:t xml:space="preserve"> Regional Conference</w:t>
            </w:r>
            <w:r>
              <w:rPr>
                <w:rFonts w:ascii="Trebuchet MS" w:hAnsi="Trebuchet MS"/>
                <w:sz w:val="18"/>
              </w:rPr>
              <w:t xml:space="preserve"> above</w:t>
            </w:r>
            <w:r w:rsidRPr="00727D9E">
              <w:rPr>
                <w:rFonts w:ascii="Trebuchet MS" w:hAnsi="Trebuchet MS"/>
                <w:sz w:val="18"/>
              </w:rPr>
              <w:t>.</w:t>
            </w:r>
          </w:p>
        </w:tc>
      </w:tr>
      <w:tr w:rsidR="00365155" w:rsidRPr="00727D9E" w14:paraId="377EEB22" w14:textId="77777777">
        <w:trPr>
          <w:gridAfter w:val="1"/>
          <w:wAfter w:w="35" w:type="dxa"/>
          <w:trHeight w:val="211"/>
        </w:trPr>
        <w:tc>
          <w:tcPr>
            <w:tcW w:w="95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7E37D" w14:textId="77777777" w:rsidR="00365155" w:rsidRPr="00727D9E" w:rsidRDefault="00365155">
            <w:pPr>
              <w:rPr>
                <w:rFonts w:ascii="Trebuchet MS" w:hAnsi="Trebuchet MS"/>
                <w:sz w:val="18"/>
              </w:rPr>
            </w:pPr>
          </w:p>
        </w:tc>
      </w:tr>
      <w:tr w:rsidR="00365155" w:rsidRPr="00727D9E" w14:paraId="434735DA" w14:textId="77777777">
        <w:trPr>
          <w:gridAfter w:val="1"/>
          <w:wAfter w:w="35" w:type="dxa"/>
          <w:trHeight w:val="383"/>
        </w:trPr>
        <w:tc>
          <w:tcPr>
            <w:tcW w:w="44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0F3E16" w14:textId="77777777" w:rsidR="00365155" w:rsidRPr="00727D9E" w:rsidRDefault="00365155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D9774" w14:textId="77777777" w:rsidR="00365155" w:rsidRPr="00727D9E" w:rsidRDefault="00365155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4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37FF3B" w14:textId="77777777" w:rsidR="00365155" w:rsidRPr="00727D9E" w:rsidRDefault="00365155">
            <w:pPr>
              <w:rPr>
                <w:rFonts w:ascii="Trebuchet MS" w:hAnsi="Trebuchet MS"/>
                <w:sz w:val="18"/>
              </w:rPr>
            </w:pPr>
          </w:p>
        </w:tc>
      </w:tr>
      <w:tr w:rsidR="00365155" w:rsidRPr="00727D9E" w14:paraId="440E5CBB" w14:textId="77777777">
        <w:trPr>
          <w:trHeight w:val="827"/>
        </w:trPr>
        <w:tc>
          <w:tcPr>
            <w:tcW w:w="3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9C79C" w14:textId="77777777" w:rsidR="00365155" w:rsidRPr="00727D9E" w:rsidRDefault="00365155">
            <w:pPr>
              <w:jc w:val="center"/>
              <w:rPr>
                <w:rFonts w:ascii="Trebuchet MS" w:hAnsi="Trebuchet MS"/>
                <w:sz w:val="18"/>
              </w:rPr>
            </w:pPr>
            <w:r w:rsidRPr="00727D9E">
              <w:rPr>
                <w:rFonts w:ascii="Trebuchet MS" w:hAnsi="Trebuchet MS"/>
                <w:sz w:val="18"/>
              </w:rPr>
              <w:t>Conference Coordinator</w:t>
            </w:r>
          </w:p>
          <w:p w14:paraId="2C9B763A" w14:textId="77777777" w:rsidR="00365155" w:rsidRPr="00727D9E" w:rsidRDefault="00365155">
            <w:pPr>
              <w:jc w:val="center"/>
              <w:rPr>
                <w:rFonts w:ascii="Trebuchet MS" w:hAnsi="Trebuchet MS"/>
                <w:sz w:val="18"/>
              </w:rPr>
            </w:pPr>
          </w:p>
          <w:p w14:paraId="63135EA4" w14:textId="77777777" w:rsidR="00365155" w:rsidRPr="00552896" w:rsidRDefault="00365155">
            <w:pPr>
              <w:jc w:val="center"/>
              <w:rPr>
                <w:rFonts w:ascii="Trebuchet MS" w:hAnsi="Trebuchet MS"/>
                <w:sz w:val="16"/>
              </w:rPr>
            </w:pPr>
          </w:p>
          <w:p w14:paraId="7922B608" w14:textId="77777777" w:rsidR="00365155" w:rsidRPr="00727D9E" w:rsidRDefault="00365155" w:rsidP="00365155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E45CB" w14:textId="77777777" w:rsidR="00365155" w:rsidRPr="00727D9E" w:rsidRDefault="00365155">
            <w:pPr>
              <w:jc w:val="center"/>
              <w:rPr>
                <w:rFonts w:ascii="Trebuchet MS" w:hAnsi="Trebuchet MS"/>
                <w:sz w:val="18"/>
              </w:rPr>
            </w:pPr>
            <w:r w:rsidRPr="00727D9E">
              <w:rPr>
                <w:rFonts w:ascii="Trebuchet MS" w:hAnsi="Trebuchet MS"/>
                <w:sz w:val="18"/>
              </w:rPr>
              <w:t>Date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0FB86460" w14:textId="77777777" w:rsidR="00365155" w:rsidRPr="00727D9E" w:rsidRDefault="00365155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36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EF725F" w14:textId="77777777" w:rsidR="00365155" w:rsidRPr="00727D9E" w:rsidRDefault="00365155">
            <w:pPr>
              <w:jc w:val="center"/>
              <w:rPr>
                <w:rFonts w:ascii="Trebuchet MS" w:hAnsi="Trebuchet MS"/>
                <w:sz w:val="18"/>
              </w:rPr>
            </w:pPr>
            <w:r w:rsidRPr="00727D9E">
              <w:rPr>
                <w:rFonts w:ascii="Trebuchet MS" w:hAnsi="Trebuchet MS"/>
                <w:sz w:val="18"/>
              </w:rPr>
              <w:t>Chair/Program Director</w:t>
            </w:r>
          </w:p>
          <w:p w14:paraId="10036288" w14:textId="77777777" w:rsidR="00365155" w:rsidRPr="00727D9E" w:rsidRDefault="00365155" w:rsidP="00365155">
            <w:pPr>
              <w:rPr>
                <w:rFonts w:ascii="Trebuchet MS" w:hAnsi="Trebuchet MS"/>
                <w:sz w:val="18"/>
              </w:rPr>
            </w:pPr>
          </w:p>
          <w:p w14:paraId="6CE7C1D6" w14:textId="77777777" w:rsidR="00365155" w:rsidRPr="00727D9E" w:rsidRDefault="00365155" w:rsidP="00365155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8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04250F" w14:textId="77777777" w:rsidR="00365155" w:rsidRPr="00727D9E" w:rsidRDefault="00365155">
            <w:pPr>
              <w:jc w:val="center"/>
              <w:rPr>
                <w:rFonts w:ascii="Trebuchet MS" w:hAnsi="Trebuchet MS"/>
                <w:sz w:val="18"/>
              </w:rPr>
            </w:pPr>
            <w:r w:rsidRPr="00727D9E">
              <w:rPr>
                <w:rFonts w:ascii="Trebuchet MS" w:hAnsi="Trebuchet MS"/>
                <w:sz w:val="18"/>
              </w:rPr>
              <w:t>Date</w:t>
            </w:r>
          </w:p>
        </w:tc>
      </w:tr>
      <w:tr w:rsidR="00365155" w:rsidRPr="00727D9E" w14:paraId="755CAAC9" w14:textId="77777777">
        <w:trPr>
          <w:trHeight w:val="383"/>
        </w:trPr>
        <w:tc>
          <w:tcPr>
            <w:tcW w:w="37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08592F" w14:textId="77777777" w:rsidR="00365155" w:rsidRPr="00727D9E" w:rsidRDefault="00365155">
            <w:pPr>
              <w:jc w:val="center"/>
              <w:rPr>
                <w:rFonts w:ascii="Trebuchet MS" w:hAnsi="Trebuchet MS"/>
                <w:sz w:val="18"/>
              </w:rPr>
            </w:pPr>
            <w:r w:rsidRPr="00727D9E">
              <w:rPr>
                <w:rFonts w:ascii="Trebuchet MS" w:hAnsi="Trebuchet MS"/>
                <w:sz w:val="18"/>
              </w:rPr>
              <w:t>Dean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524574" w14:textId="77777777" w:rsidR="00365155" w:rsidRPr="00727D9E" w:rsidRDefault="00365155">
            <w:pPr>
              <w:jc w:val="center"/>
              <w:rPr>
                <w:rFonts w:ascii="Trebuchet MS" w:hAnsi="Trebuchet MS"/>
                <w:sz w:val="18"/>
              </w:rPr>
            </w:pPr>
            <w:r w:rsidRPr="00727D9E">
              <w:rPr>
                <w:rFonts w:ascii="Trebuchet MS" w:hAnsi="Trebuchet MS"/>
                <w:sz w:val="18"/>
              </w:rPr>
              <w:t>Date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3F43D7" w14:textId="77777777" w:rsidR="00365155" w:rsidRPr="00727D9E" w:rsidRDefault="00365155">
            <w:pPr>
              <w:jc w:val="center"/>
              <w:rPr>
                <w:rFonts w:ascii="Trebuchet MS" w:hAnsi="Trebuchet MS"/>
                <w:sz w:val="18"/>
              </w:rPr>
            </w:pPr>
          </w:p>
          <w:p w14:paraId="2A1A5AA3" w14:textId="77777777" w:rsidR="00365155" w:rsidRPr="00727D9E" w:rsidRDefault="00365155">
            <w:pPr>
              <w:jc w:val="center"/>
              <w:rPr>
                <w:rFonts w:ascii="Trebuchet MS" w:hAnsi="Trebuchet MS"/>
                <w:sz w:val="18"/>
              </w:rPr>
            </w:pPr>
          </w:p>
          <w:p w14:paraId="5013D649" w14:textId="77777777" w:rsidR="00365155" w:rsidRPr="00727D9E" w:rsidRDefault="00365155" w:rsidP="00365155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36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4109BC4" w14:textId="77777777" w:rsidR="00365155" w:rsidRPr="00727D9E" w:rsidRDefault="00365155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8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C34819A" w14:textId="77777777" w:rsidR="00365155" w:rsidRPr="00727D9E" w:rsidRDefault="00365155">
            <w:pPr>
              <w:jc w:val="center"/>
              <w:rPr>
                <w:rFonts w:ascii="Trebuchet MS" w:hAnsi="Trebuchet MS"/>
                <w:sz w:val="18"/>
              </w:rPr>
            </w:pPr>
          </w:p>
        </w:tc>
      </w:tr>
    </w:tbl>
    <w:p w14:paraId="7F10E9E9" w14:textId="77777777" w:rsidR="00365155" w:rsidRPr="00727D9E" w:rsidRDefault="00365155" w:rsidP="00365155">
      <w:pPr>
        <w:pBdr>
          <w:top w:val="single" w:sz="4" w:space="1" w:color="auto"/>
        </w:pBdr>
        <w:rPr>
          <w:rFonts w:ascii="Trebuchet MS" w:hAnsi="Trebuchet MS"/>
          <w:sz w:val="18"/>
        </w:rPr>
      </w:pPr>
    </w:p>
    <w:p w14:paraId="46EA8A74" w14:textId="77777777" w:rsidR="00365155" w:rsidRPr="00727D9E" w:rsidRDefault="00365155" w:rsidP="00365155">
      <w:pPr>
        <w:rPr>
          <w:rFonts w:ascii="Trebuchet MS" w:hAnsi="Trebuchet MS"/>
          <w:sz w:val="18"/>
        </w:rPr>
      </w:pPr>
      <w:r w:rsidRPr="00727D9E">
        <w:rPr>
          <w:rFonts w:ascii="Trebuchet MS" w:hAnsi="Trebuchet MS"/>
          <w:sz w:val="18"/>
        </w:rPr>
        <w:t xml:space="preserve">Accepted by </w:t>
      </w:r>
      <w:r>
        <w:rPr>
          <w:rFonts w:ascii="Trebuchet MS" w:hAnsi="Trebuchet MS"/>
          <w:sz w:val="18"/>
        </w:rPr>
        <w:t>ACDA</w:t>
      </w:r>
      <w:r w:rsidRPr="00727D9E">
        <w:rPr>
          <w:rFonts w:ascii="Trebuchet MS" w:hAnsi="Trebuchet MS"/>
          <w:sz w:val="18"/>
        </w:rPr>
        <w:t>:  __________________________________________________________________</w:t>
      </w:r>
    </w:p>
    <w:p w14:paraId="2ECE52E4" w14:textId="77777777" w:rsidR="00365155" w:rsidRPr="00727D9E" w:rsidRDefault="00365155" w:rsidP="00365155">
      <w:pPr>
        <w:rPr>
          <w:sz w:val="18"/>
        </w:rPr>
      </w:pPr>
      <w:r w:rsidRPr="00727D9E">
        <w:rPr>
          <w:rFonts w:ascii="Trebuchet MS" w:hAnsi="Trebuchet MS"/>
          <w:sz w:val="18"/>
        </w:rPr>
        <w:t xml:space="preserve">                        </w:t>
      </w:r>
      <w:r>
        <w:rPr>
          <w:rFonts w:ascii="Trebuchet MS" w:hAnsi="Trebuchet MS"/>
          <w:sz w:val="18"/>
        </w:rPr>
        <w:t xml:space="preserve">                        </w:t>
      </w:r>
      <w:r w:rsidRPr="00FC2D88">
        <w:rPr>
          <w:rFonts w:ascii="Trebuchet MS" w:hAnsi="Trebuchet MS"/>
          <w:sz w:val="18"/>
        </w:rPr>
        <w:t>Executive Director</w:t>
      </w:r>
      <w:r w:rsidRPr="00727D9E">
        <w:rPr>
          <w:sz w:val="18"/>
        </w:rPr>
        <w:t xml:space="preserve">                                          </w:t>
      </w:r>
      <w:r>
        <w:rPr>
          <w:sz w:val="18"/>
        </w:rPr>
        <w:t xml:space="preserve">            </w:t>
      </w:r>
      <w:r w:rsidRPr="00727D9E">
        <w:rPr>
          <w:sz w:val="18"/>
        </w:rPr>
        <w:t>Date</w:t>
      </w:r>
    </w:p>
    <w:sectPr w:rsidR="00365155" w:rsidRPr="00727D9E" w:rsidSect="00082692">
      <w:type w:val="continuous"/>
      <w:pgSz w:w="12240" w:h="15840"/>
      <w:pgMar w:top="-992" w:right="135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DB19E" w14:textId="77777777" w:rsidR="000419EF" w:rsidRDefault="000419EF" w:rsidP="00365155">
      <w:r>
        <w:separator/>
      </w:r>
    </w:p>
  </w:endnote>
  <w:endnote w:type="continuationSeparator" w:id="0">
    <w:p w14:paraId="616FD88E" w14:textId="77777777" w:rsidR="000419EF" w:rsidRDefault="000419EF" w:rsidP="0036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33786" w14:textId="77777777" w:rsidR="000419EF" w:rsidRDefault="000419EF" w:rsidP="00365155">
      <w:r>
        <w:separator/>
      </w:r>
    </w:p>
  </w:footnote>
  <w:footnote w:type="continuationSeparator" w:id="0">
    <w:p w14:paraId="7DBF3A74" w14:textId="77777777" w:rsidR="000419EF" w:rsidRDefault="000419EF" w:rsidP="00365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A67659"/>
    <w:multiLevelType w:val="hybridMultilevel"/>
    <w:tmpl w:val="D9341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823396"/>
    <w:multiLevelType w:val="hybridMultilevel"/>
    <w:tmpl w:val="8146C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7A"/>
    <w:rsid w:val="000419EF"/>
    <w:rsid w:val="00082692"/>
    <w:rsid w:val="0016417A"/>
    <w:rsid w:val="0021593E"/>
    <w:rsid w:val="00283280"/>
    <w:rsid w:val="00365155"/>
    <w:rsid w:val="004F59D6"/>
    <w:rsid w:val="00674D99"/>
    <w:rsid w:val="006A48A0"/>
    <w:rsid w:val="00C473D6"/>
    <w:rsid w:val="00D124F3"/>
    <w:rsid w:val="00E30E97"/>
    <w:rsid w:val="00FB3E16"/>
    <w:rsid w:val="00FC2D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AF79D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17A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400A6C"/>
    <w:pPr>
      <w:keepNext/>
      <w:outlineLvl w:val="0"/>
    </w:pPr>
    <w:rPr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417A"/>
    <w:pPr>
      <w:jc w:val="center"/>
    </w:pPr>
    <w:rPr>
      <w:rFonts w:ascii="Times New Roman" w:eastAsia="Cambria" w:hAnsi="Times New Roman"/>
      <w:b/>
      <w:sz w:val="28"/>
      <w:u w:val="single"/>
      <w:lang w:val="x-none" w:eastAsia="x-none"/>
    </w:rPr>
  </w:style>
  <w:style w:type="character" w:customStyle="1" w:styleId="TitleChar">
    <w:name w:val="Title Char"/>
    <w:link w:val="Title"/>
    <w:rsid w:val="0016417A"/>
    <w:rPr>
      <w:rFonts w:ascii="Times New Roman" w:hAnsi="Times New Roman" w:cs="Times New Roman"/>
      <w:b/>
      <w:sz w:val="28"/>
      <w:u w:val="single"/>
    </w:rPr>
  </w:style>
  <w:style w:type="table" w:styleId="TableGrid">
    <w:name w:val="Table Grid"/>
    <w:basedOn w:val="TableNormal"/>
    <w:rsid w:val="0040194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400A6C"/>
    <w:rPr>
      <w:rFonts w:ascii="Times" w:eastAsia="Times New Roman" w:hAnsi="Times" w:cs="Times New Roman"/>
      <w:sz w:val="24"/>
      <w:u w:val="single"/>
    </w:rPr>
  </w:style>
  <w:style w:type="paragraph" w:styleId="FootnoteText">
    <w:name w:val="footnote text"/>
    <w:basedOn w:val="Normal"/>
    <w:link w:val="FootnoteTextChar"/>
    <w:semiHidden/>
    <w:rsid w:val="00400A6C"/>
    <w:rPr>
      <w:szCs w:val="24"/>
      <w:lang w:val="x-none" w:eastAsia="x-none"/>
    </w:rPr>
  </w:style>
  <w:style w:type="character" w:customStyle="1" w:styleId="FootnoteTextChar">
    <w:name w:val="Footnote Text Char"/>
    <w:link w:val="FootnoteText"/>
    <w:semiHidden/>
    <w:rsid w:val="00400A6C"/>
    <w:rPr>
      <w:rFonts w:ascii="Times" w:eastAsia="Times New Roman" w:hAnsi="Times" w:cs="Times New Roman"/>
      <w:sz w:val="24"/>
      <w:szCs w:val="24"/>
    </w:rPr>
  </w:style>
  <w:style w:type="character" w:styleId="FootnoteReference">
    <w:name w:val="footnote reference"/>
    <w:semiHidden/>
    <w:rsid w:val="00400A6C"/>
    <w:rPr>
      <w:rFonts w:cs="Times New Roman"/>
      <w:vertAlign w:val="superscript"/>
    </w:rPr>
  </w:style>
  <w:style w:type="paragraph" w:styleId="Header">
    <w:name w:val="header"/>
    <w:basedOn w:val="Normal"/>
    <w:link w:val="HeaderChar"/>
    <w:semiHidden/>
    <w:rsid w:val="00B928F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semiHidden/>
    <w:rsid w:val="00B928F2"/>
    <w:rPr>
      <w:rFonts w:ascii="Times" w:eastAsia="Times New Roman" w:hAnsi="Times" w:cs="Times New Roman"/>
      <w:sz w:val="24"/>
    </w:rPr>
  </w:style>
  <w:style w:type="paragraph" w:styleId="Footer">
    <w:name w:val="footer"/>
    <w:basedOn w:val="Normal"/>
    <w:link w:val="FooterChar"/>
    <w:semiHidden/>
    <w:rsid w:val="00B928F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rsid w:val="00B928F2"/>
    <w:rPr>
      <w:rFonts w:ascii="Times" w:eastAsia="Times New Roman" w:hAnsi="Times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E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16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17A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400A6C"/>
    <w:pPr>
      <w:keepNext/>
      <w:outlineLvl w:val="0"/>
    </w:pPr>
    <w:rPr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417A"/>
    <w:pPr>
      <w:jc w:val="center"/>
    </w:pPr>
    <w:rPr>
      <w:rFonts w:ascii="Times New Roman" w:eastAsia="Cambria" w:hAnsi="Times New Roman"/>
      <w:b/>
      <w:sz w:val="28"/>
      <w:u w:val="single"/>
      <w:lang w:val="x-none" w:eastAsia="x-none"/>
    </w:rPr>
  </w:style>
  <w:style w:type="character" w:customStyle="1" w:styleId="TitleChar">
    <w:name w:val="Title Char"/>
    <w:link w:val="Title"/>
    <w:rsid w:val="0016417A"/>
    <w:rPr>
      <w:rFonts w:ascii="Times New Roman" w:hAnsi="Times New Roman" w:cs="Times New Roman"/>
      <w:b/>
      <w:sz w:val="28"/>
      <w:u w:val="single"/>
    </w:rPr>
  </w:style>
  <w:style w:type="table" w:styleId="TableGrid">
    <w:name w:val="Table Grid"/>
    <w:basedOn w:val="TableNormal"/>
    <w:rsid w:val="0040194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400A6C"/>
    <w:rPr>
      <w:rFonts w:ascii="Times" w:eastAsia="Times New Roman" w:hAnsi="Times" w:cs="Times New Roman"/>
      <w:sz w:val="24"/>
      <w:u w:val="single"/>
    </w:rPr>
  </w:style>
  <w:style w:type="paragraph" w:styleId="FootnoteText">
    <w:name w:val="footnote text"/>
    <w:basedOn w:val="Normal"/>
    <w:link w:val="FootnoteTextChar"/>
    <w:semiHidden/>
    <w:rsid w:val="00400A6C"/>
    <w:rPr>
      <w:szCs w:val="24"/>
      <w:lang w:val="x-none" w:eastAsia="x-none"/>
    </w:rPr>
  </w:style>
  <w:style w:type="character" w:customStyle="1" w:styleId="FootnoteTextChar">
    <w:name w:val="Footnote Text Char"/>
    <w:link w:val="FootnoteText"/>
    <w:semiHidden/>
    <w:rsid w:val="00400A6C"/>
    <w:rPr>
      <w:rFonts w:ascii="Times" w:eastAsia="Times New Roman" w:hAnsi="Times" w:cs="Times New Roman"/>
      <w:sz w:val="24"/>
      <w:szCs w:val="24"/>
    </w:rPr>
  </w:style>
  <w:style w:type="character" w:styleId="FootnoteReference">
    <w:name w:val="footnote reference"/>
    <w:semiHidden/>
    <w:rsid w:val="00400A6C"/>
    <w:rPr>
      <w:rFonts w:cs="Times New Roman"/>
      <w:vertAlign w:val="superscript"/>
    </w:rPr>
  </w:style>
  <w:style w:type="paragraph" w:styleId="Header">
    <w:name w:val="header"/>
    <w:basedOn w:val="Normal"/>
    <w:link w:val="HeaderChar"/>
    <w:semiHidden/>
    <w:rsid w:val="00B928F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semiHidden/>
    <w:rsid w:val="00B928F2"/>
    <w:rPr>
      <w:rFonts w:ascii="Times" w:eastAsia="Times New Roman" w:hAnsi="Times" w:cs="Times New Roman"/>
      <w:sz w:val="24"/>
    </w:rPr>
  </w:style>
  <w:style w:type="paragraph" w:styleId="Footer">
    <w:name w:val="footer"/>
    <w:basedOn w:val="Normal"/>
    <w:link w:val="FooterChar"/>
    <w:semiHidden/>
    <w:rsid w:val="00B928F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rsid w:val="00B928F2"/>
    <w:rPr>
      <w:rFonts w:ascii="Times" w:eastAsia="Times New Roman" w:hAnsi="Times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E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1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3768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American College Dance Festival Association</Company>
  <LinksUpToDate>false</LinksUpToDate>
  <CharactersWithSpaces>4421</CharactersWithSpaces>
  <SharedDoc>false</SharedDoc>
  <HLinks>
    <vt:vector size="6" baseType="variant">
      <vt:variant>
        <vt:i4>1376310</vt:i4>
      </vt:variant>
      <vt:variant>
        <vt:i4>2049</vt:i4>
      </vt:variant>
      <vt:variant>
        <vt:i4>1025</vt:i4>
      </vt:variant>
      <vt:variant>
        <vt:i4>1</vt:i4>
      </vt:variant>
      <vt:variant>
        <vt:lpwstr>ACDA outlined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Diane  DeFries</dc:creator>
  <cp:keywords/>
  <dc:description/>
  <cp:lastModifiedBy>Diane  DeFries</cp:lastModifiedBy>
  <cp:revision>2</cp:revision>
  <cp:lastPrinted>2012-11-09T19:38:00Z</cp:lastPrinted>
  <dcterms:created xsi:type="dcterms:W3CDTF">2017-07-20T15:02:00Z</dcterms:created>
  <dcterms:modified xsi:type="dcterms:W3CDTF">2017-07-20T15:02:00Z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128</vt:i4>
  </property>
</Properties>
</file>